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52C30" w14:textId="77777777" w:rsidR="00917054" w:rsidRPr="006236B6" w:rsidRDefault="00E4523B">
      <w:pPr>
        <w:widowControl/>
        <w:overflowPunct w:val="0"/>
        <w:jc w:val="center"/>
        <w:rPr>
          <w:rFonts w:ascii="Century Gothic" w:hAnsi="Century Gothic" w:cs="Arial"/>
          <w:b/>
          <w:bCs/>
          <w:kern w:val="0"/>
          <w:sz w:val="24"/>
          <w:szCs w:val="24"/>
        </w:rPr>
      </w:pPr>
      <w:r w:rsidRPr="006236B6">
        <w:rPr>
          <w:rFonts w:ascii="Century Gothic" w:hAnsi="Century Gothic" w:cs="Arial"/>
          <w:b/>
          <w:bCs/>
          <w:kern w:val="0"/>
          <w:sz w:val="24"/>
          <w:szCs w:val="24"/>
        </w:rPr>
        <w:t>Tokod Nagyközség Önkormányzata Képviselő-testületének</w:t>
      </w:r>
    </w:p>
    <w:p w14:paraId="3F6CD84C" w14:textId="039255F5" w:rsidR="00917054" w:rsidRPr="006236B6" w:rsidRDefault="00E4523B">
      <w:pPr>
        <w:widowControl/>
        <w:overflowPunct w:val="0"/>
        <w:jc w:val="center"/>
        <w:rPr>
          <w:rFonts w:ascii="Century Gothic" w:hAnsi="Century Gothic" w:cs="Arial"/>
          <w:b/>
          <w:bCs/>
          <w:kern w:val="0"/>
          <w:sz w:val="24"/>
          <w:szCs w:val="24"/>
        </w:rPr>
      </w:pPr>
      <w:r w:rsidRPr="006236B6">
        <w:rPr>
          <w:rFonts w:ascii="Century Gothic" w:hAnsi="Century Gothic" w:cs="Arial"/>
          <w:b/>
          <w:bCs/>
          <w:kern w:val="0"/>
          <w:sz w:val="24"/>
          <w:szCs w:val="24"/>
        </w:rPr>
        <w:t>…/202</w:t>
      </w:r>
      <w:r w:rsidR="0089189D">
        <w:rPr>
          <w:rFonts w:ascii="Century Gothic" w:hAnsi="Century Gothic" w:cs="Arial"/>
          <w:b/>
          <w:bCs/>
          <w:kern w:val="0"/>
          <w:sz w:val="24"/>
          <w:szCs w:val="24"/>
        </w:rPr>
        <w:t>6</w:t>
      </w:r>
      <w:r w:rsidRPr="006236B6">
        <w:rPr>
          <w:rFonts w:ascii="Century Gothic" w:hAnsi="Century Gothic" w:cs="Arial"/>
          <w:b/>
          <w:bCs/>
          <w:kern w:val="0"/>
          <w:sz w:val="24"/>
          <w:szCs w:val="24"/>
        </w:rPr>
        <w:t>. (…….) számú önkormányzati rendelete</w:t>
      </w:r>
    </w:p>
    <w:p w14:paraId="4DB2B18D" w14:textId="13913E11" w:rsidR="00917054" w:rsidRDefault="00E4523B">
      <w:pPr>
        <w:widowControl/>
        <w:overflowPunct w:val="0"/>
        <w:jc w:val="center"/>
        <w:rPr>
          <w:rFonts w:ascii="Century Gothic" w:hAnsi="Century Gothic" w:cs="Arial"/>
          <w:b/>
          <w:bCs/>
          <w:kern w:val="0"/>
          <w:sz w:val="24"/>
          <w:szCs w:val="24"/>
        </w:rPr>
      </w:pPr>
      <w:r w:rsidRPr="006236B6">
        <w:rPr>
          <w:rFonts w:ascii="Century Gothic" w:hAnsi="Century Gothic" w:cs="Arial"/>
          <w:b/>
          <w:bCs/>
          <w:kern w:val="0"/>
          <w:sz w:val="24"/>
          <w:szCs w:val="24"/>
        </w:rPr>
        <w:t>az Önkormányzat 202</w:t>
      </w:r>
      <w:r w:rsidR="0089189D">
        <w:rPr>
          <w:rFonts w:ascii="Century Gothic" w:hAnsi="Century Gothic" w:cs="Arial"/>
          <w:b/>
          <w:bCs/>
          <w:kern w:val="0"/>
          <w:sz w:val="24"/>
          <w:szCs w:val="24"/>
        </w:rPr>
        <w:t>6</w:t>
      </w:r>
      <w:r w:rsidRPr="006236B6">
        <w:rPr>
          <w:rFonts w:ascii="Century Gothic" w:hAnsi="Century Gothic" w:cs="Arial"/>
          <w:b/>
          <w:bCs/>
          <w:kern w:val="0"/>
          <w:sz w:val="24"/>
          <w:szCs w:val="24"/>
        </w:rPr>
        <w:t>. évi költségvetéséről</w:t>
      </w:r>
    </w:p>
    <w:p w14:paraId="3D1CE57C" w14:textId="72A209F2" w:rsidR="003C23B8" w:rsidRPr="006236B6" w:rsidRDefault="003C23B8">
      <w:pPr>
        <w:widowControl/>
        <w:overflowPunct w:val="0"/>
        <w:jc w:val="center"/>
        <w:rPr>
          <w:rFonts w:ascii="Century Gothic" w:hAnsi="Century Gothic" w:cs="Arial"/>
          <w:b/>
          <w:bCs/>
          <w:kern w:val="0"/>
          <w:sz w:val="24"/>
          <w:szCs w:val="24"/>
        </w:rPr>
      </w:pPr>
      <w:r>
        <w:rPr>
          <w:rFonts w:ascii="Century Gothic" w:hAnsi="Century Gothic" w:cs="Arial"/>
          <w:b/>
          <w:bCs/>
          <w:kern w:val="0"/>
          <w:sz w:val="24"/>
          <w:szCs w:val="24"/>
        </w:rPr>
        <w:t>Hatályos:……………………………………</w:t>
      </w:r>
    </w:p>
    <w:p w14:paraId="5B52552C" w14:textId="77777777" w:rsidR="00917054" w:rsidRPr="006236B6" w:rsidRDefault="00917054">
      <w:pPr>
        <w:widowControl/>
        <w:overflowPunct w:val="0"/>
        <w:jc w:val="center"/>
        <w:rPr>
          <w:rFonts w:ascii="Century Gothic" w:hAnsi="Century Gothic" w:cs="Arial"/>
          <w:b/>
          <w:bCs/>
          <w:kern w:val="0"/>
          <w:sz w:val="24"/>
          <w:szCs w:val="24"/>
        </w:rPr>
      </w:pPr>
    </w:p>
    <w:p w14:paraId="009A68DB" w14:textId="77777777" w:rsidR="00917054" w:rsidRPr="006236B6" w:rsidRDefault="00917054">
      <w:pPr>
        <w:widowControl/>
        <w:overflowPunct w:val="0"/>
        <w:jc w:val="both"/>
        <w:rPr>
          <w:rFonts w:ascii="Century Gothic" w:hAnsi="Century Gothic" w:cs="Arial"/>
          <w:bCs/>
          <w:kern w:val="0"/>
          <w:sz w:val="24"/>
          <w:szCs w:val="24"/>
        </w:rPr>
      </w:pPr>
    </w:p>
    <w:p w14:paraId="4D6FF766" w14:textId="5EC6C999" w:rsidR="00917054" w:rsidRDefault="006236B6">
      <w:pPr>
        <w:widowControl/>
        <w:overflowPunct w:val="0"/>
        <w:jc w:val="both"/>
        <w:rPr>
          <w:rFonts w:ascii="Century Gothic" w:hAnsi="Century Gothic" w:cs="Arial"/>
          <w:bCs/>
          <w:kern w:val="0"/>
          <w:sz w:val="24"/>
          <w:szCs w:val="24"/>
        </w:rPr>
      </w:pPr>
      <w:r>
        <w:rPr>
          <w:rFonts w:ascii="Century Gothic" w:hAnsi="Century Gothic" w:cs="Arial"/>
          <w:bCs/>
          <w:kern w:val="0"/>
          <w:sz w:val="24"/>
          <w:szCs w:val="24"/>
        </w:rPr>
        <w:t>[1] Tokod Nagyközség</w:t>
      </w:r>
      <w:r w:rsidRPr="006236B6">
        <w:rPr>
          <w:rFonts w:ascii="Century Gothic" w:hAnsi="Century Gothic" w:cs="Arial"/>
          <w:bCs/>
          <w:kern w:val="0"/>
          <w:sz w:val="24"/>
          <w:szCs w:val="24"/>
        </w:rPr>
        <w:t xml:space="preserve"> Önkormányzatának Képviselő-testülete a jogszabályban meghatározott kötelező, valamint az ezek ellátását nem veszélyeztető önként vállalt feladatai teljesítéséhez szükséges források, kiadások és létszámok meghatározása érdekében figyelembe veszi a hatályos jogszabályokat, korábbi döntéseit, elnyert pályázatait és megkötött szerződéseit. Ennek alapján, az önkormányzati költségvetés egyensúlyának biztosítása céljából kinyilvánítja, hogy a Magyarország helyi önkormányzatairól szóló 2011. évi CLXXXIX. törvény 111. § (2) bekezdése szerint gazdálkodásának alapja az éves költségvetése, amelyből kötelező és önként vállalt feladatait finanszírozza.</w:t>
      </w:r>
    </w:p>
    <w:p w14:paraId="6992433E" w14:textId="77777777" w:rsidR="006236B6" w:rsidRDefault="006236B6">
      <w:pPr>
        <w:widowControl/>
        <w:overflowPunct w:val="0"/>
        <w:jc w:val="both"/>
        <w:rPr>
          <w:rFonts w:ascii="Century Gothic" w:hAnsi="Century Gothic" w:cs="Arial"/>
          <w:bCs/>
          <w:kern w:val="0"/>
          <w:sz w:val="24"/>
          <w:szCs w:val="24"/>
        </w:rPr>
      </w:pPr>
    </w:p>
    <w:p w14:paraId="193E3FC7" w14:textId="68BB35EF" w:rsidR="006236B6" w:rsidRPr="006236B6" w:rsidRDefault="006236B6">
      <w:pPr>
        <w:widowControl/>
        <w:overflowPunct w:val="0"/>
        <w:jc w:val="both"/>
        <w:rPr>
          <w:rFonts w:ascii="Century Gothic" w:hAnsi="Century Gothic" w:cs="Arial"/>
          <w:bCs/>
          <w:kern w:val="0"/>
          <w:sz w:val="24"/>
          <w:szCs w:val="24"/>
        </w:rPr>
      </w:pPr>
      <w:r>
        <w:rPr>
          <w:rFonts w:ascii="Century Gothic" w:hAnsi="Century Gothic" w:cs="Arial"/>
          <w:bCs/>
          <w:kern w:val="0"/>
          <w:sz w:val="24"/>
          <w:szCs w:val="24"/>
        </w:rPr>
        <w:t xml:space="preserve">[2] Tokod Nagyközség Önkormányzata Képviselő-testülete az Alaptörvény 32. cikk (2) bekezdésében meghatározott eredeti jogalkotói hatáskörében, az Alaptörvény 32. cikk (1) bekezdés f) pontjában meghatározott feladatkörében eljárva, Magyarország helyi önkormányzatairól szóló 2011. évi CLXXXIX. törvény 120. § (1) bekezdés a) pontjában biztosított véleményezési jogkörében eljáró Pénzügyi és Közjóléti </w:t>
      </w:r>
      <w:r w:rsidR="0067118C">
        <w:rPr>
          <w:rFonts w:ascii="Century Gothic" w:hAnsi="Century Gothic" w:cs="Arial"/>
          <w:bCs/>
          <w:kern w:val="0"/>
          <w:sz w:val="24"/>
          <w:szCs w:val="24"/>
        </w:rPr>
        <w:t>Bizottság</w:t>
      </w:r>
      <w:r>
        <w:rPr>
          <w:rFonts w:ascii="Century Gothic" w:hAnsi="Century Gothic" w:cs="Arial"/>
          <w:bCs/>
          <w:kern w:val="0"/>
          <w:sz w:val="24"/>
          <w:szCs w:val="24"/>
        </w:rPr>
        <w:t xml:space="preserve"> véleményének kikérésével a következőket rendeli el:</w:t>
      </w:r>
    </w:p>
    <w:p w14:paraId="2CFDB61C" w14:textId="77777777" w:rsidR="00917054" w:rsidRPr="006236B6" w:rsidRDefault="00917054">
      <w:pPr>
        <w:widowControl/>
        <w:overflowPunct w:val="0"/>
        <w:jc w:val="both"/>
        <w:rPr>
          <w:rFonts w:ascii="Century Gothic" w:hAnsi="Century Gothic" w:cs="Arial"/>
          <w:bCs/>
          <w:kern w:val="0"/>
          <w:sz w:val="24"/>
          <w:szCs w:val="24"/>
        </w:rPr>
      </w:pPr>
    </w:p>
    <w:p w14:paraId="1C402B4A" w14:textId="0C5AEF09" w:rsidR="00917054" w:rsidRPr="006236B6" w:rsidRDefault="00E4523B">
      <w:pPr>
        <w:widowControl/>
        <w:overflowPunct w:val="0"/>
        <w:jc w:val="both"/>
        <w:rPr>
          <w:rFonts w:ascii="Century Gothic" w:hAnsi="Century Gothic" w:cs="Arial"/>
          <w:bCs/>
          <w:kern w:val="0"/>
          <w:sz w:val="24"/>
          <w:szCs w:val="24"/>
        </w:rPr>
      </w:pPr>
      <w:r w:rsidRPr="006236B6">
        <w:rPr>
          <w:rFonts w:ascii="Century Gothic" w:hAnsi="Century Gothic" w:cs="Arial"/>
          <w:b/>
          <w:bCs/>
          <w:kern w:val="0"/>
          <w:sz w:val="24"/>
          <w:szCs w:val="24"/>
        </w:rPr>
        <w:t>1. §</w:t>
      </w:r>
      <w:r w:rsidRPr="006236B6">
        <w:rPr>
          <w:rFonts w:ascii="Century Gothic" w:hAnsi="Century Gothic" w:cs="Arial"/>
          <w:bCs/>
          <w:kern w:val="0"/>
          <w:sz w:val="24"/>
          <w:szCs w:val="24"/>
        </w:rPr>
        <w:t xml:space="preserve"> A Képviselő-testület </w:t>
      </w:r>
      <w:r w:rsidR="009B3039">
        <w:rPr>
          <w:rFonts w:ascii="Century Gothic" w:hAnsi="Century Gothic" w:cs="Arial"/>
          <w:bCs/>
          <w:kern w:val="0"/>
          <w:sz w:val="24"/>
          <w:szCs w:val="24"/>
        </w:rPr>
        <w:t>az önkormányzat – beleértve a költségvetési szerveit -</w:t>
      </w:r>
      <w:r w:rsidRPr="006236B6">
        <w:rPr>
          <w:rFonts w:ascii="Century Gothic" w:hAnsi="Century Gothic" w:cs="Arial"/>
          <w:bCs/>
          <w:kern w:val="0"/>
          <w:sz w:val="24"/>
          <w:szCs w:val="24"/>
        </w:rPr>
        <w:t>202</w:t>
      </w:r>
      <w:r w:rsidR="0089189D">
        <w:rPr>
          <w:rFonts w:ascii="Century Gothic" w:hAnsi="Century Gothic" w:cs="Arial"/>
          <w:bCs/>
          <w:kern w:val="0"/>
          <w:sz w:val="24"/>
          <w:szCs w:val="24"/>
        </w:rPr>
        <w:t>6</w:t>
      </w:r>
      <w:r w:rsidRPr="006236B6">
        <w:rPr>
          <w:rFonts w:ascii="Century Gothic" w:hAnsi="Century Gothic" w:cs="Arial"/>
          <w:bCs/>
          <w:kern w:val="0"/>
          <w:sz w:val="24"/>
          <w:szCs w:val="24"/>
        </w:rPr>
        <w:t>. évi költségvetés</w:t>
      </w:r>
      <w:r w:rsidR="009B3039">
        <w:rPr>
          <w:rFonts w:ascii="Century Gothic" w:hAnsi="Century Gothic" w:cs="Arial"/>
          <w:bCs/>
          <w:kern w:val="0"/>
          <w:sz w:val="24"/>
          <w:szCs w:val="24"/>
        </w:rPr>
        <w:t>ének:</w:t>
      </w:r>
    </w:p>
    <w:p w14:paraId="64C96490" w14:textId="3B7316C5" w:rsidR="00917054" w:rsidRPr="006236B6" w:rsidRDefault="00E4523B">
      <w:pPr>
        <w:widowControl/>
        <w:overflowPunct w:val="0"/>
        <w:jc w:val="both"/>
        <w:rPr>
          <w:rFonts w:ascii="Century Gothic" w:hAnsi="Century Gothic" w:cs="Arial"/>
          <w:bCs/>
          <w:kern w:val="0"/>
          <w:sz w:val="24"/>
          <w:szCs w:val="24"/>
        </w:rPr>
      </w:pPr>
      <w:r w:rsidRPr="006236B6">
        <w:rPr>
          <w:rFonts w:ascii="Century Gothic" w:hAnsi="Century Gothic" w:cs="Arial"/>
          <w:bCs/>
          <w:i/>
          <w:kern w:val="0"/>
          <w:sz w:val="24"/>
          <w:szCs w:val="24"/>
        </w:rPr>
        <w:t>a)</w:t>
      </w:r>
      <w:r w:rsidRPr="006236B6">
        <w:rPr>
          <w:rFonts w:ascii="Century Gothic" w:hAnsi="Century Gothic" w:cs="Arial"/>
          <w:bCs/>
          <w:kern w:val="0"/>
          <w:sz w:val="24"/>
          <w:szCs w:val="24"/>
        </w:rPr>
        <w:t xml:space="preserve"> bevételi főösszegét                                                                    </w:t>
      </w:r>
      <w:r w:rsidR="0089189D">
        <w:rPr>
          <w:rFonts w:ascii="Century Gothic" w:hAnsi="Century Gothic" w:cs="Arial"/>
          <w:bCs/>
          <w:kern w:val="0"/>
          <w:sz w:val="24"/>
          <w:szCs w:val="24"/>
        </w:rPr>
        <w:t>1.763.826</w:t>
      </w:r>
      <w:r w:rsidRPr="006236B6">
        <w:rPr>
          <w:rFonts w:ascii="Century Gothic" w:hAnsi="Century Gothic" w:cs="Arial"/>
          <w:bCs/>
          <w:kern w:val="0"/>
          <w:sz w:val="24"/>
          <w:szCs w:val="24"/>
        </w:rPr>
        <w:t xml:space="preserve"> eFt-ban</w:t>
      </w:r>
    </w:p>
    <w:p w14:paraId="1D23C85F" w14:textId="3A51D9EC" w:rsidR="00917054" w:rsidRPr="006236B6" w:rsidRDefault="00E4523B">
      <w:pPr>
        <w:widowControl/>
        <w:overflowPunct w:val="0"/>
        <w:jc w:val="both"/>
        <w:rPr>
          <w:rFonts w:ascii="Century Gothic" w:hAnsi="Century Gothic" w:cs="Arial"/>
          <w:bCs/>
          <w:kern w:val="0"/>
          <w:sz w:val="24"/>
          <w:szCs w:val="24"/>
        </w:rPr>
      </w:pPr>
      <w:r w:rsidRPr="006236B6">
        <w:rPr>
          <w:rFonts w:ascii="Century Gothic" w:hAnsi="Century Gothic" w:cs="Arial"/>
          <w:bCs/>
          <w:kern w:val="0"/>
          <w:sz w:val="24"/>
          <w:szCs w:val="24"/>
        </w:rPr>
        <w:t xml:space="preserve">                         ebből: </w:t>
      </w:r>
      <w:r w:rsidR="0067118C">
        <w:rPr>
          <w:rFonts w:ascii="Century Gothic" w:hAnsi="Century Gothic" w:cs="Arial"/>
          <w:bCs/>
          <w:kern w:val="0"/>
          <w:sz w:val="24"/>
          <w:szCs w:val="24"/>
        </w:rPr>
        <w:t xml:space="preserve"> </w:t>
      </w:r>
      <w:r w:rsidRPr="006236B6">
        <w:rPr>
          <w:rFonts w:ascii="Century Gothic" w:hAnsi="Century Gothic" w:cs="Arial"/>
          <w:bCs/>
          <w:kern w:val="0"/>
          <w:sz w:val="24"/>
          <w:szCs w:val="24"/>
        </w:rPr>
        <w:t xml:space="preserve">működési célú                                     </w:t>
      </w:r>
      <w:r w:rsidR="00DE4512">
        <w:rPr>
          <w:rFonts w:ascii="Century Gothic" w:hAnsi="Century Gothic" w:cs="Arial"/>
          <w:bCs/>
          <w:kern w:val="0"/>
          <w:sz w:val="24"/>
          <w:szCs w:val="24"/>
        </w:rPr>
        <w:t xml:space="preserve"> </w:t>
      </w:r>
      <w:r w:rsidRPr="006236B6">
        <w:rPr>
          <w:rFonts w:ascii="Century Gothic" w:hAnsi="Century Gothic" w:cs="Arial"/>
          <w:bCs/>
          <w:kern w:val="0"/>
          <w:sz w:val="24"/>
          <w:szCs w:val="24"/>
        </w:rPr>
        <w:t xml:space="preserve">      </w:t>
      </w:r>
      <w:r w:rsidR="00224E24">
        <w:rPr>
          <w:rFonts w:ascii="Century Gothic" w:hAnsi="Century Gothic" w:cs="Arial"/>
          <w:bCs/>
          <w:kern w:val="0"/>
          <w:sz w:val="24"/>
          <w:szCs w:val="24"/>
        </w:rPr>
        <w:t>815.900</w:t>
      </w:r>
      <w:r w:rsidRPr="006236B6">
        <w:rPr>
          <w:rFonts w:ascii="Century Gothic" w:hAnsi="Century Gothic" w:cs="Arial"/>
          <w:bCs/>
          <w:kern w:val="0"/>
          <w:sz w:val="24"/>
          <w:szCs w:val="24"/>
        </w:rPr>
        <w:t xml:space="preserve"> eFt-ban</w:t>
      </w:r>
    </w:p>
    <w:p w14:paraId="00CAB91C" w14:textId="6A7353A5" w:rsidR="00917054" w:rsidRPr="006236B6" w:rsidRDefault="00E4523B">
      <w:pPr>
        <w:widowControl/>
        <w:overflowPunct w:val="0"/>
        <w:jc w:val="both"/>
        <w:rPr>
          <w:rFonts w:ascii="Century Gothic" w:hAnsi="Century Gothic" w:cs="Arial"/>
          <w:bCs/>
          <w:kern w:val="0"/>
          <w:sz w:val="24"/>
          <w:szCs w:val="24"/>
        </w:rPr>
      </w:pPr>
      <w:r w:rsidRPr="006236B6">
        <w:rPr>
          <w:rFonts w:ascii="Century Gothic" w:hAnsi="Century Gothic" w:cs="Arial"/>
          <w:bCs/>
          <w:kern w:val="0"/>
          <w:sz w:val="24"/>
          <w:szCs w:val="24"/>
        </w:rPr>
        <w:t xml:space="preserve">                                      felhalmozási célú                                      </w:t>
      </w:r>
      <w:r w:rsidR="00863DCF">
        <w:rPr>
          <w:rFonts w:ascii="Century Gothic" w:hAnsi="Century Gothic" w:cs="Arial"/>
          <w:bCs/>
          <w:kern w:val="0"/>
          <w:sz w:val="24"/>
          <w:szCs w:val="24"/>
        </w:rPr>
        <w:t xml:space="preserve"> 608.097</w:t>
      </w:r>
      <w:r w:rsidRPr="006236B6">
        <w:rPr>
          <w:rFonts w:ascii="Century Gothic" w:hAnsi="Century Gothic" w:cs="Arial"/>
          <w:bCs/>
          <w:kern w:val="0"/>
          <w:sz w:val="24"/>
          <w:szCs w:val="24"/>
        </w:rPr>
        <w:t xml:space="preserve"> eFt-ban</w:t>
      </w:r>
    </w:p>
    <w:p w14:paraId="7C2C1D6B" w14:textId="273CA68A" w:rsidR="00917054" w:rsidRPr="006236B6" w:rsidRDefault="00E4523B">
      <w:pPr>
        <w:widowControl/>
        <w:overflowPunct w:val="0"/>
        <w:jc w:val="both"/>
        <w:rPr>
          <w:rFonts w:ascii="Century Gothic" w:hAnsi="Century Gothic" w:cs="Arial"/>
          <w:bCs/>
          <w:kern w:val="0"/>
          <w:sz w:val="24"/>
          <w:szCs w:val="24"/>
        </w:rPr>
      </w:pPr>
      <w:r w:rsidRPr="006236B6">
        <w:rPr>
          <w:rFonts w:ascii="Century Gothic" w:hAnsi="Century Gothic" w:cs="Arial"/>
          <w:bCs/>
          <w:kern w:val="0"/>
          <w:sz w:val="24"/>
          <w:szCs w:val="24"/>
        </w:rPr>
        <w:tab/>
      </w:r>
      <w:r w:rsidRPr="006236B6">
        <w:rPr>
          <w:rFonts w:ascii="Century Gothic" w:hAnsi="Century Gothic" w:cs="Arial"/>
          <w:bCs/>
          <w:kern w:val="0"/>
          <w:sz w:val="24"/>
          <w:szCs w:val="24"/>
        </w:rPr>
        <w:tab/>
      </w:r>
      <w:r w:rsidRPr="006236B6">
        <w:rPr>
          <w:rFonts w:ascii="Century Gothic" w:hAnsi="Century Gothic" w:cs="Arial"/>
          <w:bCs/>
          <w:kern w:val="0"/>
          <w:sz w:val="24"/>
          <w:szCs w:val="24"/>
        </w:rPr>
        <w:tab/>
        <w:t xml:space="preserve">  </w:t>
      </w:r>
      <w:r w:rsidR="0067118C">
        <w:rPr>
          <w:rFonts w:ascii="Century Gothic" w:hAnsi="Century Gothic" w:cs="Arial"/>
          <w:bCs/>
          <w:kern w:val="0"/>
          <w:sz w:val="24"/>
          <w:szCs w:val="24"/>
        </w:rPr>
        <w:t xml:space="preserve">   </w:t>
      </w:r>
      <w:r w:rsidRPr="006236B6">
        <w:rPr>
          <w:rFonts w:ascii="Century Gothic" w:hAnsi="Century Gothic" w:cs="Arial"/>
          <w:bCs/>
          <w:kern w:val="0"/>
          <w:sz w:val="24"/>
          <w:szCs w:val="24"/>
        </w:rPr>
        <w:t xml:space="preserve"> finanszírozási célú</w:t>
      </w:r>
      <w:r w:rsidRPr="006236B6">
        <w:rPr>
          <w:rFonts w:ascii="Century Gothic" w:hAnsi="Century Gothic" w:cs="Arial"/>
          <w:bCs/>
          <w:kern w:val="0"/>
          <w:sz w:val="24"/>
          <w:szCs w:val="24"/>
        </w:rPr>
        <w:tab/>
      </w:r>
      <w:r w:rsidRPr="006236B6">
        <w:rPr>
          <w:rFonts w:ascii="Century Gothic" w:hAnsi="Century Gothic" w:cs="Arial"/>
          <w:bCs/>
          <w:kern w:val="0"/>
          <w:sz w:val="24"/>
          <w:szCs w:val="24"/>
        </w:rPr>
        <w:tab/>
      </w:r>
      <w:r w:rsidRPr="006236B6">
        <w:rPr>
          <w:rFonts w:ascii="Century Gothic" w:hAnsi="Century Gothic" w:cs="Arial"/>
          <w:bCs/>
          <w:kern w:val="0"/>
          <w:sz w:val="24"/>
          <w:szCs w:val="24"/>
        </w:rPr>
        <w:tab/>
      </w:r>
      <w:r w:rsidR="004670EA">
        <w:rPr>
          <w:rFonts w:ascii="Century Gothic" w:hAnsi="Century Gothic" w:cs="Arial"/>
          <w:bCs/>
          <w:kern w:val="0"/>
          <w:sz w:val="24"/>
          <w:szCs w:val="24"/>
        </w:rPr>
        <w:t xml:space="preserve">   </w:t>
      </w:r>
      <w:r w:rsidR="0067118C">
        <w:rPr>
          <w:rFonts w:ascii="Century Gothic" w:hAnsi="Century Gothic" w:cs="Arial"/>
          <w:bCs/>
          <w:kern w:val="0"/>
          <w:sz w:val="24"/>
          <w:szCs w:val="24"/>
        </w:rPr>
        <w:t xml:space="preserve">        </w:t>
      </w:r>
      <w:r w:rsidR="00224E24">
        <w:rPr>
          <w:rFonts w:ascii="Century Gothic" w:hAnsi="Century Gothic" w:cs="Arial"/>
          <w:bCs/>
          <w:kern w:val="0"/>
          <w:sz w:val="24"/>
          <w:szCs w:val="24"/>
        </w:rPr>
        <w:t>339.829</w:t>
      </w:r>
      <w:r w:rsidR="00DB10DE" w:rsidRPr="006236B6">
        <w:rPr>
          <w:rFonts w:ascii="Century Gothic" w:hAnsi="Century Gothic" w:cs="Arial"/>
          <w:bCs/>
          <w:kern w:val="0"/>
          <w:sz w:val="24"/>
          <w:szCs w:val="24"/>
        </w:rPr>
        <w:t xml:space="preserve"> </w:t>
      </w:r>
      <w:r w:rsidRPr="006236B6">
        <w:rPr>
          <w:rFonts w:ascii="Century Gothic" w:hAnsi="Century Gothic" w:cs="Arial"/>
          <w:bCs/>
          <w:kern w:val="0"/>
          <w:sz w:val="24"/>
          <w:szCs w:val="24"/>
        </w:rPr>
        <w:t>eFt-ban</w:t>
      </w:r>
    </w:p>
    <w:p w14:paraId="43717F31" w14:textId="77777777" w:rsidR="00917054" w:rsidRPr="006236B6" w:rsidRDefault="00917054">
      <w:pPr>
        <w:widowControl/>
        <w:overflowPunct w:val="0"/>
        <w:jc w:val="both"/>
        <w:rPr>
          <w:rFonts w:ascii="Century Gothic" w:hAnsi="Century Gothic" w:cs="Arial"/>
          <w:bCs/>
          <w:kern w:val="0"/>
          <w:sz w:val="24"/>
          <w:szCs w:val="24"/>
        </w:rPr>
      </w:pPr>
    </w:p>
    <w:p w14:paraId="742960C6" w14:textId="38786E0F" w:rsidR="00917054" w:rsidRPr="006236B6" w:rsidRDefault="00E4523B">
      <w:pPr>
        <w:widowControl/>
        <w:overflowPunct w:val="0"/>
        <w:jc w:val="both"/>
        <w:rPr>
          <w:rFonts w:ascii="Century Gothic" w:hAnsi="Century Gothic" w:cs="Arial"/>
          <w:bCs/>
          <w:kern w:val="0"/>
          <w:sz w:val="24"/>
          <w:szCs w:val="24"/>
        </w:rPr>
      </w:pPr>
      <w:r w:rsidRPr="006236B6">
        <w:rPr>
          <w:rFonts w:ascii="Century Gothic" w:hAnsi="Century Gothic" w:cs="Arial"/>
          <w:bCs/>
          <w:i/>
          <w:kern w:val="0"/>
          <w:sz w:val="24"/>
          <w:szCs w:val="24"/>
        </w:rPr>
        <w:t>b)</w:t>
      </w:r>
      <w:r w:rsidRPr="006236B6">
        <w:rPr>
          <w:rFonts w:ascii="Century Gothic" w:hAnsi="Century Gothic" w:cs="Arial"/>
          <w:bCs/>
          <w:kern w:val="0"/>
          <w:sz w:val="24"/>
          <w:szCs w:val="24"/>
        </w:rPr>
        <w:t xml:space="preserve"> kiadási főösszegét                                                                </w:t>
      </w:r>
      <w:r w:rsidR="00863DCF">
        <w:rPr>
          <w:rFonts w:ascii="Century Gothic" w:hAnsi="Century Gothic" w:cs="Arial"/>
          <w:bCs/>
          <w:kern w:val="0"/>
          <w:sz w:val="24"/>
          <w:szCs w:val="24"/>
        </w:rPr>
        <w:t>1.763.826</w:t>
      </w:r>
      <w:r w:rsidR="007A10B2">
        <w:rPr>
          <w:rFonts w:ascii="Century Gothic" w:hAnsi="Century Gothic" w:cs="Arial"/>
          <w:bCs/>
          <w:kern w:val="0"/>
          <w:sz w:val="24"/>
          <w:szCs w:val="24"/>
        </w:rPr>
        <w:t xml:space="preserve"> </w:t>
      </w:r>
      <w:r w:rsidRPr="006236B6">
        <w:rPr>
          <w:rFonts w:ascii="Century Gothic" w:hAnsi="Century Gothic" w:cs="Arial"/>
          <w:bCs/>
          <w:kern w:val="0"/>
          <w:sz w:val="24"/>
          <w:szCs w:val="24"/>
        </w:rPr>
        <w:t xml:space="preserve">eFt-ban  </w:t>
      </w:r>
    </w:p>
    <w:p w14:paraId="7272944C" w14:textId="6E2361E6" w:rsidR="00917054" w:rsidRPr="006236B6" w:rsidRDefault="00E4523B">
      <w:pPr>
        <w:widowControl/>
        <w:overflowPunct w:val="0"/>
        <w:jc w:val="both"/>
        <w:rPr>
          <w:rFonts w:ascii="Century Gothic" w:hAnsi="Century Gothic" w:cs="Arial"/>
          <w:bCs/>
          <w:kern w:val="0"/>
          <w:sz w:val="24"/>
          <w:szCs w:val="24"/>
        </w:rPr>
      </w:pPr>
      <w:r w:rsidRPr="006236B6">
        <w:rPr>
          <w:rFonts w:ascii="Century Gothic" w:hAnsi="Century Gothic" w:cs="Arial"/>
          <w:bCs/>
          <w:kern w:val="0"/>
          <w:sz w:val="24"/>
          <w:szCs w:val="24"/>
        </w:rPr>
        <w:t xml:space="preserve">                          ebből: működési célú                                      </w:t>
      </w:r>
      <w:r w:rsidR="009F71AE" w:rsidRPr="006236B6">
        <w:rPr>
          <w:rFonts w:ascii="Century Gothic" w:hAnsi="Century Gothic" w:cs="Arial"/>
          <w:bCs/>
          <w:kern w:val="0"/>
          <w:sz w:val="24"/>
          <w:szCs w:val="24"/>
        </w:rPr>
        <w:t xml:space="preserve"> </w:t>
      </w:r>
      <w:r w:rsidR="00863DCF">
        <w:rPr>
          <w:rFonts w:ascii="Century Gothic" w:hAnsi="Century Gothic" w:cs="Arial"/>
          <w:bCs/>
          <w:kern w:val="0"/>
          <w:sz w:val="24"/>
          <w:szCs w:val="24"/>
        </w:rPr>
        <w:t>1.050.698</w:t>
      </w:r>
      <w:r w:rsidRPr="006236B6">
        <w:rPr>
          <w:rFonts w:ascii="Century Gothic" w:hAnsi="Century Gothic" w:cs="Arial"/>
          <w:bCs/>
          <w:kern w:val="0"/>
          <w:sz w:val="24"/>
          <w:szCs w:val="24"/>
        </w:rPr>
        <w:t xml:space="preserve"> eFt-ban</w:t>
      </w:r>
    </w:p>
    <w:p w14:paraId="736DD055" w14:textId="1B550FCE" w:rsidR="00DB10DE" w:rsidRPr="006236B6" w:rsidRDefault="00E4523B">
      <w:pPr>
        <w:widowControl/>
        <w:overflowPunct w:val="0"/>
        <w:jc w:val="both"/>
        <w:rPr>
          <w:rFonts w:ascii="Century Gothic" w:hAnsi="Century Gothic" w:cs="Arial"/>
          <w:bCs/>
          <w:kern w:val="0"/>
          <w:sz w:val="24"/>
          <w:szCs w:val="24"/>
        </w:rPr>
      </w:pPr>
      <w:r w:rsidRPr="006236B6">
        <w:rPr>
          <w:rFonts w:ascii="Century Gothic" w:hAnsi="Century Gothic" w:cs="Arial"/>
          <w:bCs/>
          <w:kern w:val="0"/>
          <w:sz w:val="24"/>
          <w:szCs w:val="24"/>
        </w:rPr>
        <w:t xml:space="preserve">                                       felhalmozási célú                                 </w:t>
      </w:r>
      <w:r w:rsidR="00863DCF">
        <w:rPr>
          <w:rFonts w:ascii="Century Gothic" w:hAnsi="Century Gothic" w:cs="Arial"/>
          <w:bCs/>
          <w:kern w:val="0"/>
          <w:sz w:val="24"/>
          <w:szCs w:val="24"/>
        </w:rPr>
        <w:t xml:space="preserve"> </w:t>
      </w:r>
      <w:r w:rsidRPr="006236B6">
        <w:rPr>
          <w:rFonts w:ascii="Century Gothic" w:hAnsi="Century Gothic" w:cs="Arial"/>
          <w:bCs/>
          <w:kern w:val="0"/>
          <w:sz w:val="24"/>
          <w:szCs w:val="24"/>
        </w:rPr>
        <w:t xml:space="preserve"> </w:t>
      </w:r>
      <w:r w:rsidR="00E101EF" w:rsidRPr="006236B6">
        <w:rPr>
          <w:rFonts w:ascii="Century Gothic" w:hAnsi="Century Gothic" w:cs="Arial"/>
          <w:bCs/>
          <w:kern w:val="0"/>
          <w:sz w:val="24"/>
          <w:szCs w:val="24"/>
        </w:rPr>
        <w:t xml:space="preserve"> </w:t>
      </w:r>
      <w:r w:rsidR="00863DCF">
        <w:rPr>
          <w:rFonts w:ascii="Century Gothic" w:hAnsi="Century Gothic" w:cs="Arial"/>
          <w:bCs/>
          <w:kern w:val="0"/>
          <w:sz w:val="24"/>
          <w:szCs w:val="24"/>
        </w:rPr>
        <w:t>693.063</w:t>
      </w:r>
      <w:r w:rsidRPr="006236B6">
        <w:rPr>
          <w:rFonts w:ascii="Century Gothic" w:hAnsi="Century Gothic" w:cs="Arial"/>
          <w:bCs/>
          <w:kern w:val="0"/>
          <w:sz w:val="24"/>
          <w:szCs w:val="24"/>
        </w:rPr>
        <w:t xml:space="preserve"> eFt-ban</w:t>
      </w:r>
    </w:p>
    <w:p w14:paraId="30B017EE" w14:textId="7C4F393B" w:rsidR="00917054" w:rsidRPr="006236B6" w:rsidRDefault="00DB10DE">
      <w:pPr>
        <w:widowControl/>
        <w:overflowPunct w:val="0"/>
        <w:jc w:val="both"/>
        <w:rPr>
          <w:rFonts w:ascii="Century Gothic" w:hAnsi="Century Gothic" w:cs="Arial"/>
          <w:bCs/>
          <w:kern w:val="0"/>
          <w:sz w:val="24"/>
          <w:szCs w:val="24"/>
        </w:rPr>
      </w:pPr>
      <w:r w:rsidRPr="006236B6">
        <w:rPr>
          <w:rFonts w:ascii="Century Gothic" w:hAnsi="Century Gothic" w:cs="Arial"/>
          <w:bCs/>
          <w:kern w:val="0"/>
          <w:sz w:val="24"/>
          <w:szCs w:val="24"/>
        </w:rPr>
        <w:tab/>
      </w:r>
      <w:r w:rsidRPr="006236B6">
        <w:rPr>
          <w:rFonts w:ascii="Century Gothic" w:hAnsi="Century Gothic" w:cs="Arial"/>
          <w:bCs/>
          <w:kern w:val="0"/>
          <w:sz w:val="24"/>
          <w:szCs w:val="24"/>
        </w:rPr>
        <w:tab/>
      </w:r>
      <w:r w:rsidRPr="006236B6">
        <w:rPr>
          <w:rFonts w:ascii="Century Gothic" w:hAnsi="Century Gothic" w:cs="Arial"/>
          <w:bCs/>
          <w:kern w:val="0"/>
          <w:sz w:val="24"/>
          <w:szCs w:val="24"/>
        </w:rPr>
        <w:tab/>
        <w:t xml:space="preserve">    finanszírozási célú</w:t>
      </w:r>
      <w:r w:rsidR="00E4523B" w:rsidRPr="006236B6">
        <w:rPr>
          <w:rFonts w:ascii="Century Gothic" w:hAnsi="Century Gothic" w:cs="Arial"/>
          <w:bCs/>
          <w:kern w:val="0"/>
          <w:sz w:val="24"/>
          <w:szCs w:val="24"/>
        </w:rPr>
        <w:t xml:space="preserve"> </w:t>
      </w:r>
      <w:r w:rsidRPr="006236B6">
        <w:rPr>
          <w:rFonts w:ascii="Century Gothic" w:hAnsi="Century Gothic" w:cs="Arial"/>
          <w:bCs/>
          <w:kern w:val="0"/>
          <w:sz w:val="24"/>
          <w:szCs w:val="24"/>
        </w:rPr>
        <w:tab/>
      </w:r>
      <w:r w:rsidRPr="006236B6">
        <w:rPr>
          <w:rFonts w:ascii="Century Gothic" w:hAnsi="Century Gothic" w:cs="Arial"/>
          <w:bCs/>
          <w:kern w:val="0"/>
          <w:sz w:val="24"/>
          <w:szCs w:val="24"/>
        </w:rPr>
        <w:tab/>
      </w:r>
      <w:r w:rsidR="007A10B2">
        <w:rPr>
          <w:rFonts w:ascii="Century Gothic" w:hAnsi="Century Gothic" w:cs="Arial"/>
          <w:bCs/>
          <w:kern w:val="0"/>
          <w:sz w:val="24"/>
          <w:szCs w:val="24"/>
        </w:rPr>
        <w:t xml:space="preserve">                 </w:t>
      </w:r>
      <w:r w:rsidRPr="006236B6">
        <w:rPr>
          <w:rFonts w:ascii="Century Gothic" w:hAnsi="Century Gothic" w:cs="Arial"/>
          <w:bCs/>
          <w:kern w:val="0"/>
          <w:sz w:val="24"/>
          <w:szCs w:val="24"/>
        </w:rPr>
        <w:t xml:space="preserve">    </w:t>
      </w:r>
      <w:r w:rsidR="00863DCF">
        <w:rPr>
          <w:rFonts w:ascii="Century Gothic" w:hAnsi="Century Gothic" w:cs="Arial"/>
          <w:bCs/>
          <w:kern w:val="0"/>
          <w:sz w:val="24"/>
          <w:szCs w:val="24"/>
        </w:rPr>
        <w:t>20.065</w:t>
      </w:r>
      <w:r w:rsidRPr="006236B6">
        <w:rPr>
          <w:rFonts w:ascii="Century Gothic" w:hAnsi="Century Gothic" w:cs="Arial"/>
          <w:bCs/>
          <w:kern w:val="0"/>
          <w:sz w:val="24"/>
          <w:szCs w:val="24"/>
        </w:rPr>
        <w:t xml:space="preserve"> eFt-ban</w:t>
      </w:r>
    </w:p>
    <w:p w14:paraId="6E92C3B9" w14:textId="77777777" w:rsidR="00917054" w:rsidRPr="006236B6" w:rsidRDefault="00917054">
      <w:pPr>
        <w:widowControl/>
        <w:overflowPunct w:val="0"/>
        <w:jc w:val="both"/>
        <w:rPr>
          <w:rFonts w:ascii="Century Gothic" w:hAnsi="Century Gothic" w:cs="Arial"/>
          <w:bCs/>
          <w:kern w:val="0"/>
          <w:sz w:val="24"/>
          <w:szCs w:val="24"/>
        </w:rPr>
      </w:pPr>
    </w:p>
    <w:p w14:paraId="0F6B8E3D" w14:textId="77777777" w:rsidR="00917054" w:rsidRPr="006236B6" w:rsidRDefault="00E4523B">
      <w:pPr>
        <w:widowControl/>
        <w:overflowPunct w:val="0"/>
        <w:jc w:val="both"/>
        <w:rPr>
          <w:rFonts w:ascii="Century Gothic" w:hAnsi="Century Gothic" w:cs="Arial"/>
          <w:bCs/>
          <w:kern w:val="0"/>
          <w:sz w:val="24"/>
          <w:szCs w:val="24"/>
        </w:rPr>
      </w:pPr>
      <w:r w:rsidRPr="006236B6">
        <w:rPr>
          <w:rFonts w:ascii="Century Gothic" w:hAnsi="Century Gothic" w:cs="Arial"/>
          <w:bCs/>
          <w:kern w:val="0"/>
          <w:sz w:val="24"/>
          <w:szCs w:val="24"/>
        </w:rPr>
        <w:t xml:space="preserve">     állapítja meg.</w:t>
      </w:r>
    </w:p>
    <w:p w14:paraId="2C3C81B8" w14:textId="77777777" w:rsidR="00917054" w:rsidRPr="006236B6" w:rsidRDefault="00917054">
      <w:pPr>
        <w:widowControl/>
        <w:overflowPunct w:val="0"/>
        <w:jc w:val="both"/>
        <w:rPr>
          <w:rFonts w:ascii="Century Gothic" w:hAnsi="Century Gothic" w:cs="Arial"/>
          <w:bCs/>
          <w:kern w:val="0"/>
          <w:sz w:val="24"/>
          <w:szCs w:val="24"/>
        </w:rPr>
      </w:pPr>
    </w:p>
    <w:p w14:paraId="2849353B" w14:textId="7BD0FFAD" w:rsidR="00917054" w:rsidRPr="006236B6" w:rsidRDefault="00E4523B">
      <w:pPr>
        <w:widowControl/>
        <w:overflowPunct w:val="0"/>
        <w:jc w:val="both"/>
        <w:rPr>
          <w:rFonts w:ascii="Century Gothic" w:hAnsi="Century Gothic" w:cs="Arial"/>
          <w:bCs/>
          <w:kern w:val="0"/>
          <w:sz w:val="24"/>
          <w:szCs w:val="24"/>
        </w:rPr>
      </w:pPr>
      <w:r w:rsidRPr="006236B6">
        <w:rPr>
          <w:rFonts w:ascii="Century Gothic" w:hAnsi="Century Gothic" w:cs="Arial"/>
          <w:b/>
          <w:bCs/>
          <w:kern w:val="0"/>
          <w:sz w:val="24"/>
          <w:szCs w:val="24"/>
        </w:rPr>
        <w:t>2. §</w:t>
      </w:r>
      <w:r w:rsidRPr="006236B6">
        <w:rPr>
          <w:rFonts w:ascii="Century Gothic" w:hAnsi="Century Gothic" w:cs="Arial"/>
          <w:bCs/>
          <w:kern w:val="0"/>
          <w:sz w:val="24"/>
          <w:szCs w:val="24"/>
        </w:rPr>
        <w:t xml:space="preserve"> Az önkormányzat </w:t>
      </w:r>
      <w:r w:rsidR="00932A4E">
        <w:rPr>
          <w:rFonts w:ascii="Century Gothic" w:hAnsi="Century Gothic" w:cs="Arial"/>
          <w:bCs/>
          <w:kern w:val="0"/>
          <w:sz w:val="24"/>
          <w:szCs w:val="24"/>
        </w:rPr>
        <w:t xml:space="preserve">és intézményei költségvetési és finanszírozási bevételeit rovatrend szerinti bontásban </w:t>
      </w:r>
      <w:r w:rsidRPr="006236B6">
        <w:rPr>
          <w:rFonts w:ascii="Century Gothic" w:hAnsi="Century Gothic" w:cs="Arial"/>
          <w:bCs/>
          <w:kern w:val="0"/>
          <w:sz w:val="24"/>
          <w:szCs w:val="24"/>
        </w:rPr>
        <w:t xml:space="preserve">az </w:t>
      </w:r>
      <w:r w:rsidRPr="006236B6">
        <w:rPr>
          <w:rFonts w:ascii="Century Gothic" w:hAnsi="Century Gothic" w:cs="Arial"/>
          <w:bCs/>
          <w:i/>
          <w:kern w:val="0"/>
          <w:sz w:val="24"/>
          <w:szCs w:val="24"/>
        </w:rPr>
        <w:t>1. melléklet</w:t>
      </w:r>
      <w:r w:rsidRPr="006236B6">
        <w:rPr>
          <w:rFonts w:ascii="Century Gothic" w:hAnsi="Century Gothic" w:cs="Arial"/>
          <w:bCs/>
          <w:kern w:val="0"/>
          <w:sz w:val="24"/>
          <w:szCs w:val="24"/>
        </w:rPr>
        <w:t xml:space="preserve"> szemlélteti.</w:t>
      </w:r>
    </w:p>
    <w:p w14:paraId="1B8BD38E" w14:textId="77777777" w:rsidR="00917054" w:rsidRPr="006236B6" w:rsidRDefault="00917054">
      <w:pPr>
        <w:widowControl/>
        <w:overflowPunct w:val="0"/>
        <w:jc w:val="both"/>
        <w:rPr>
          <w:rFonts w:ascii="Century Gothic" w:hAnsi="Century Gothic" w:cs="Arial"/>
          <w:bCs/>
          <w:kern w:val="0"/>
          <w:sz w:val="24"/>
          <w:szCs w:val="24"/>
        </w:rPr>
      </w:pPr>
    </w:p>
    <w:p w14:paraId="5E3FAE20" w14:textId="5868E88F" w:rsidR="00917054" w:rsidRPr="006236B6" w:rsidRDefault="00E4523B">
      <w:pPr>
        <w:widowControl/>
        <w:overflowPunct w:val="0"/>
        <w:jc w:val="both"/>
        <w:rPr>
          <w:rFonts w:ascii="Century Gothic" w:hAnsi="Century Gothic" w:cs="Arial"/>
          <w:bCs/>
          <w:kern w:val="0"/>
          <w:sz w:val="24"/>
          <w:szCs w:val="24"/>
        </w:rPr>
      </w:pPr>
      <w:r w:rsidRPr="006236B6">
        <w:rPr>
          <w:rFonts w:ascii="Century Gothic" w:hAnsi="Century Gothic" w:cs="Arial"/>
          <w:b/>
          <w:bCs/>
          <w:kern w:val="0"/>
          <w:sz w:val="24"/>
          <w:szCs w:val="24"/>
        </w:rPr>
        <w:t>3. §</w:t>
      </w:r>
      <w:r w:rsidRPr="006236B6">
        <w:rPr>
          <w:rFonts w:ascii="Century Gothic" w:hAnsi="Century Gothic" w:cs="Arial"/>
          <w:bCs/>
          <w:kern w:val="0"/>
          <w:sz w:val="24"/>
          <w:szCs w:val="24"/>
        </w:rPr>
        <w:t xml:space="preserve"> Az önkormányzat </w:t>
      </w:r>
      <w:r w:rsidR="00D54652">
        <w:rPr>
          <w:rFonts w:ascii="Century Gothic" w:hAnsi="Century Gothic" w:cs="Arial"/>
          <w:bCs/>
          <w:kern w:val="0"/>
          <w:sz w:val="24"/>
          <w:szCs w:val="24"/>
        </w:rPr>
        <w:t xml:space="preserve">és intézményei költségvetési és finanszírozási kiadásait rovatrend szerinti bontásban </w:t>
      </w:r>
      <w:r w:rsidRPr="006236B6">
        <w:rPr>
          <w:rFonts w:ascii="Century Gothic" w:hAnsi="Century Gothic" w:cs="Arial"/>
          <w:bCs/>
          <w:kern w:val="0"/>
          <w:sz w:val="24"/>
          <w:szCs w:val="24"/>
        </w:rPr>
        <w:t xml:space="preserve">a </w:t>
      </w:r>
      <w:r w:rsidRPr="006236B6">
        <w:rPr>
          <w:rFonts w:ascii="Century Gothic" w:hAnsi="Century Gothic" w:cs="Arial"/>
          <w:bCs/>
          <w:i/>
          <w:kern w:val="0"/>
          <w:sz w:val="24"/>
          <w:szCs w:val="24"/>
        </w:rPr>
        <w:t xml:space="preserve">2. melléklet </w:t>
      </w:r>
      <w:r w:rsidRPr="006236B6">
        <w:rPr>
          <w:rFonts w:ascii="Century Gothic" w:hAnsi="Century Gothic" w:cs="Arial"/>
          <w:bCs/>
          <w:kern w:val="0"/>
          <w:sz w:val="24"/>
          <w:szCs w:val="24"/>
        </w:rPr>
        <w:t>részletezi.</w:t>
      </w:r>
    </w:p>
    <w:p w14:paraId="4C07DCAA" w14:textId="77777777" w:rsidR="00917054" w:rsidRPr="006236B6" w:rsidRDefault="00917054">
      <w:pPr>
        <w:widowControl/>
        <w:overflowPunct w:val="0"/>
        <w:jc w:val="both"/>
        <w:rPr>
          <w:rFonts w:ascii="Century Gothic" w:hAnsi="Century Gothic" w:cs="Arial"/>
          <w:bCs/>
          <w:kern w:val="0"/>
          <w:sz w:val="24"/>
          <w:szCs w:val="24"/>
        </w:rPr>
      </w:pPr>
    </w:p>
    <w:p w14:paraId="64A933D5" w14:textId="12433D1A" w:rsidR="00917054" w:rsidRPr="006236B6" w:rsidRDefault="00E4523B">
      <w:pPr>
        <w:widowControl/>
        <w:overflowPunct w:val="0"/>
        <w:jc w:val="both"/>
        <w:rPr>
          <w:rFonts w:ascii="Century Gothic" w:hAnsi="Century Gothic" w:cs="Arial"/>
          <w:bCs/>
          <w:kern w:val="0"/>
          <w:sz w:val="24"/>
          <w:szCs w:val="24"/>
        </w:rPr>
      </w:pPr>
      <w:r w:rsidRPr="006236B6">
        <w:rPr>
          <w:rFonts w:ascii="Century Gothic" w:hAnsi="Century Gothic" w:cs="Arial"/>
          <w:b/>
          <w:bCs/>
          <w:kern w:val="0"/>
          <w:sz w:val="24"/>
          <w:szCs w:val="24"/>
        </w:rPr>
        <w:t>4. §</w:t>
      </w:r>
      <w:r w:rsidRPr="006236B6">
        <w:rPr>
          <w:rFonts w:ascii="Century Gothic" w:hAnsi="Century Gothic" w:cs="Arial"/>
          <w:bCs/>
          <w:kern w:val="0"/>
          <w:sz w:val="24"/>
          <w:szCs w:val="24"/>
        </w:rPr>
        <w:t xml:space="preserve"> Az </w:t>
      </w:r>
      <w:r w:rsidR="00F67077">
        <w:rPr>
          <w:rFonts w:ascii="Century Gothic" w:hAnsi="Century Gothic" w:cs="Arial"/>
          <w:bCs/>
          <w:kern w:val="0"/>
          <w:sz w:val="24"/>
          <w:szCs w:val="24"/>
        </w:rPr>
        <w:t>összevont bevételek és kiadások egyenlegét</w:t>
      </w:r>
      <w:r w:rsidRPr="006236B6">
        <w:rPr>
          <w:rFonts w:ascii="Century Gothic" w:hAnsi="Century Gothic" w:cs="Arial"/>
          <w:bCs/>
          <w:kern w:val="0"/>
          <w:sz w:val="24"/>
          <w:szCs w:val="24"/>
        </w:rPr>
        <w:t xml:space="preserve"> a </w:t>
      </w:r>
      <w:r w:rsidRPr="006236B6">
        <w:rPr>
          <w:rFonts w:ascii="Century Gothic" w:hAnsi="Century Gothic" w:cs="Arial"/>
          <w:bCs/>
          <w:i/>
          <w:kern w:val="0"/>
          <w:sz w:val="24"/>
          <w:szCs w:val="24"/>
        </w:rPr>
        <w:t xml:space="preserve">3. melléklet </w:t>
      </w:r>
      <w:r w:rsidRPr="006236B6">
        <w:rPr>
          <w:rFonts w:ascii="Century Gothic" w:hAnsi="Century Gothic" w:cs="Arial"/>
          <w:bCs/>
          <w:kern w:val="0"/>
          <w:sz w:val="24"/>
          <w:szCs w:val="24"/>
        </w:rPr>
        <w:t>mutatja.</w:t>
      </w:r>
    </w:p>
    <w:p w14:paraId="4A36568F" w14:textId="77777777" w:rsidR="00917054" w:rsidRPr="006236B6" w:rsidRDefault="00917054">
      <w:pPr>
        <w:widowControl/>
        <w:overflowPunct w:val="0"/>
        <w:jc w:val="both"/>
        <w:rPr>
          <w:rFonts w:ascii="Century Gothic" w:hAnsi="Century Gothic" w:cs="Arial"/>
          <w:bCs/>
          <w:kern w:val="0"/>
          <w:sz w:val="24"/>
          <w:szCs w:val="24"/>
        </w:rPr>
      </w:pPr>
    </w:p>
    <w:p w14:paraId="21A3802C" w14:textId="31F4A1DB" w:rsidR="00917054" w:rsidRPr="006236B6" w:rsidRDefault="00E4523B">
      <w:pPr>
        <w:widowControl/>
        <w:overflowPunct w:val="0"/>
        <w:jc w:val="both"/>
        <w:rPr>
          <w:rFonts w:ascii="Century Gothic" w:hAnsi="Century Gothic" w:cs="Arial"/>
          <w:bCs/>
          <w:kern w:val="0"/>
          <w:sz w:val="24"/>
          <w:szCs w:val="24"/>
        </w:rPr>
      </w:pPr>
      <w:r w:rsidRPr="006236B6">
        <w:rPr>
          <w:rFonts w:ascii="Century Gothic" w:hAnsi="Century Gothic" w:cs="Arial"/>
          <w:b/>
          <w:bCs/>
          <w:kern w:val="0"/>
          <w:sz w:val="24"/>
          <w:szCs w:val="24"/>
        </w:rPr>
        <w:lastRenderedPageBreak/>
        <w:t>5. §</w:t>
      </w:r>
      <w:r w:rsidRPr="006236B6">
        <w:rPr>
          <w:rFonts w:ascii="Century Gothic" w:hAnsi="Century Gothic" w:cs="Arial"/>
          <w:bCs/>
          <w:kern w:val="0"/>
          <w:sz w:val="24"/>
          <w:szCs w:val="24"/>
        </w:rPr>
        <w:t xml:space="preserve"> A </w:t>
      </w:r>
      <w:r w:rsidR="00F67077">
        <w:rPr>
          <w:rFonts w:ascii="Century Gothic" w:hAnsi="Century Gothic" w:cs="Arial"/>
          <w:bCs/>
          <w:kern w:val="0"/>
          <w:sz w:val="24"/>
          <w:szCs w:val="24"/>
        </w:rPr>
        <w:t>működési célú és finanszírozási bevételek és kiadások feladatalapú bontását intézményenként</w:t>
      </w:r>
      <w:r w:rsidRPr="006236B6">
        <w:rPr>
          <w:rFonts w:ascii="Century Gothic" w:hAnsi="Century Gothic" w:cs="Arial"/>
          <w:bCs/>
          <w:kern w:val="0"/>
          <w:sz w:val="24"/>
          <w:szCs w:val="24"/>
        </w:rPr>
        <w:t xml:space="preserve"> a </w:t>
      </w:r>
      <w:r w:rsidRPr="006236B6">
        <w:rPr>
          <w:rFonts w:ascii="Century Gothic" w:hAnsi="Century Gothic" w:cs="Arial"/>
          <w:bCs/>
          <w:i/>
          <w:kern w:val="0"/>
          <w:sz w:val="24"/>
          <w:szCs w:val="24"/>
        </w:rPr>
        <w:t>4. melléklet</w:t>
      </w:r>
      <w:r w:rsidRPr="006236B6">
        <w:rPr>
          <w:rFonts w:ascii="Century Gothic" w:hAnsi="Century Gothic" w:cs="Arial"/>
          <w:bCs/>
          <w:kern w:val="0"/>
          <w:sz w:val="24"/>
          <w:szCs w:val="24"/>
        </w:rPr>
        <w:t xml:space="preserve"> tartalmazza.</w:t>
      </w:r>
    </w:p>
    <w:p w14:paraId="1878D1C2" w14:textId="77777777" w:rsidR="00917054" w:rsidRPr="006236B6" w:rsidRDefault="00917054">
      <w:pPr>
        <w:widowControl/>
        <w:overflowPunct w:val="0"/>
        <w:jc w:val="both"/>
        <w:rPr>
          <w:rFonts w:ascii="Century Gothic" w:hAnsi="Century Gothic" w:cs="Arial"/>
          <w:bCs/>
          <w:kern w:val="0"/>
          <w:sz w:val="24"/>
          <w:szCs w:val="24"/>
        </w:rPr>
      </w:pPr>
    </w:p>
    <w:p w14:paraId="6E13B4AC" w14:textId="6FBAB6B4" w:rsidR="00917054" w:rsidRPr="006236B6" w:rsidRDefault="00E4523B">
      <w:pPr>
        <w:widowControl/>
        <w:overflowPunct w:val="0"/>
        <w:jc w:val="both"/>
        <w:rPr>
          <w:rFonts w:ascii="Century Gothic" w:hAnsi="Century Gothic" w:cs="Arial"/>
          <w:bCs/>
          <w:kern w:val="0"/>
          <w:sz w:val="24"/>
          <w:szCs w:val="24"/>
        </w:rPr>
      </w:pPr>
      <w:r w:rsidRPr="006236B6">
        <w:rPr>
          <w:rFonts w:ascii="Century Gothic" w:hAnsi="Century Gothic" w:cs="Arial"/>
          <w:b/>
          <w:bCs/>
          <w:kern w:val="0"/>
          <w:sz w:val="24"/>
          <w:szCs w:val="24"/>
        </w:rPr>
        <w:t>6. §</w:t>
      </w:r>
      <w:r w:rsidRPr="006236B6">
        <w:rPr>
          <w:rFonts w:ascii="Century Gothic" w:hAnsi="Century Gothic" w:cs="Arial"/>
          <w:bCs/>
          <w:kern w:val="0"/>
          <w:sz w:val="24"/>
          <w:szCs w:val="24"/>
        </w:rPr>
        <w:t xml:space="preserve"> </w:t>
      </w:r>
      <w:r w:rsidR="00F67077">
        <w:rPr>
          <w:rFonts w:ascii="Century Gothic" w:hAnsi="Century Gothic" w:cs="Arial"/>
          <w:bCs/>
          <w:kern w:val="0"/>
          <w:sz w:val="24"/>
          <w:szCs w:val="24"/>
        </w:rPr>
        <w:t>Az évközi többletigények, valamint az elmaradt</w:t>
      </w:r>
      <w:r w:rsidRPr="006236B6">
        <w:rPr>
          <w:rFonts w:ascii="Century Gothic" w:hAnsi="Century Gothic" w:cs="Arial"/>
          <w:bCs/>
          <w:kern w:val="0"/>
          <w:sz w:val="24"/>
          <w:szCs w:val="24"/>
        </w:rPr>
        <w:t xml:space="preserve"> </w:t>
      </w:r>
      <w:r w:rsidR="00814562">
        <w:rPr>
          <w:rFonts w:ascii="Century Gothic" w:hAnsi="Century Gothic" w:cs="Arial"/>
          <w:bCs/>
          <w:kern w:val="0"/>
          <w:sz w:val="24"/>
          <w:szCs w:val="24"/>
        </w:rPr>
        <w:t xml:space="preserve">bevételek fedezetére szolgáló tartalékokat </w:t>
      </w:r>
      <w:r w:rsidRPr="006236B6">
        <w:rPr>
          <w:rFonts w:ascii="Century Gothic" w:hAnsi="Century Gothic" w:cs="Arial"/>
          <w:bCs/>
          <w:kern w:val="0"/>
          <w:sz w:val="24"/>
          <w:szCs w:val="24"/>
        </w:rPr>
        <w:t xml:space="preserve">az </w:t>
      </w:r>
      <w:r w:rsidRPr="006236B6">
        <w:rPr>
          <w:rFonts w:ascii="Century Gothic" w:hAnsi="Century Gothic" w:cs="Arial"/>
          <w:bCs/>
          <w:i/>
          <w:kern w:val="0"/>
          <w:sz w:val="24"/>
          <w:szCs w:val="24"/>
        </w:rPr>
        <w:t>5</w:t>
      </w:r>
      <w:r w:rsidR="00814562">
        <w:rPr>
          <w:rFonts w:ascii="Century Gothic" w:hAnsi="Century Gothic" w:cs="Arial"/>
          <w:bCs/>
          <w:i/>
          <w:kern w:val="0"/>
          <w:sz w:val="24"/>
          <w:szCs w:val="24"/>
        </w:rPr>
        <w:t>.</w:t>
      </w:r>
      <w:r w:rsidRPr="006236B6">
        <w:rPr>
          <w:rFonts w:ascii="Century Gothic" w:hAnsi="Century Gothic" w:cs="Arial"/>
          <w:bCs/>
          <w:i/>
          <w:kern w:val="0"/>
          <w:sz w:val="24"/>
          <w:szCs w:val="24"/>
        </w:rPr>
        <w:t xml:space="preserve"> melléklet</w:t>
      </w:r>
      <w:r w:rsidRPr="006236B6">
        <w:rPr>
          <w:rFonts w:ascii="Century Gothic" w:hAnsi="Century Gothic" w:cs="Arial"/>
          <w:bCs/>
          <w:kern w:val="0"/>
          <w:sz w:val="24"/>
          <w:szCs w:val="24"/>
        </w:rPr>
        <w:t xml:space="preserve"> szemlélteti.</w:t>
      </w:r>
    </w:p>
    <w:p w14:paraId="05072958" w14:textId="77777777" w:rsidR="00917054" w:rsidRPr="006236B6" w:rsidRDefault="00917054">
      <w:pPr>
        <w:widowControl/>
        <w:overflowPunct w:val="0"/>
        <w:jc w:val="both"/>
        <w:rPr>
          <w:rFonts w:ascii="Century Gothic" w:hAnsi="Century Gothic" w:cs="Arial"/>
          <w:bCs/>
          <w:kern w:val="0"/>
          <w:sz w:val="24"/>
          <w:szCs w:val="24"/>
        </w:rPr>
      </w:pPr>
    </w:p>
    <w:p w14:paraId="7EC9B602" w14:textId="6188D379" w:rsidR="00917054" w:rsidRDefault="00E4523B">
      <w:pPr>
        <w:widowControl/>
        <w:overflowPunct w:val="0"/>
        <w:jc w:val="both"/>
        <w:rPr>
          <w:rFonts w:ascii="Century Gothic" w:hAnsi="Century Gothic" w:cs="Arial"/>
          <w:bCs/>
          <w:kern w:val="0"/>
          <w:sz w:val="24"/>
          <w:szCs w:val="24"/>
        </w:rPr>
      </w:pPr>
      <w:r w:rsidRPr="006236B6">
        <w:rPr>
          <w:rFonts w:ascii="Century Gothic" w:hAnsi="Century Gothic" w:cs="Arial"/>
          <w:b/>
          <w:bCs/>
          <w:kern w:val="0"/>
          <w:sz w:val="24"/>
          <w:szCs w:val="24"/>
        </w:rPr>
        <w:t>7. §</w:t>
      </w:r>
      <w:r w:rsidRPr="006236B6">
        <w:rPr>
          <w:rFonts w:ascii="Century Gothic" w:hAnsi="Century Gothic" w:cs="Arial"/>
          <w:bCs/>
          <w:kern w:val="0"/>
          <w:sz w:val="24"/>
          <w:szCs w:val="24"/>
        </w:rPr>
        <w:t xml:space="preserve"> Az önkormányzat</w:t>
      </w:r>
      <w:r w:rsidR="003F6D4E">
        <w:rPr>
          <w:rFonts w:ascii="Century Gothic" w:hAnsi="Century Gothic" w:cs="Arial"/>
          <w:bCs/>
          <w:kern w:val="0"/>
          <w:sz w:val="24"/>
          <w:szCs w:val="24"/>
        </w:rPr>
        <w:t xml:space="preserve">, a </w:t>
      </w:r>
      <w:r w:rsidR="002E1C32">
        <w:rPr>
          <w:rFonts w:ascii="Century Gothic" w:hAnsi="Century Gothic" w:cs="Arial"/>
          <w:bCs/>
          <w:kern w:val="0"/>
          <w:sz w:val="24"/>
          <w:szCs w:val="24"/>
        </w:rPr>
        <w:t>P</w:t>
      </w:r>
      <w:r w:rsidR="003F6D4E">
        <w:rPr>
          <w:rFonts w:ascii="Century Gothic" w:hAnsi="Century Gothic" w:cs="Arial"/>
          <w:bCs/>
          <w:kern w:val="0"/>
          <w:sz w:val="24"/>
          <w:szCs w:val="24"/>
        </w:rPr>
        <w:t>olg</w:t>
      </w:r>
      <w:r w:rsidRPr="006236B6">
        <w:rPr>
          <w:rFonts w:ascii="Century Gothic" w:hAnsi="Century Gothic" w:cs="Arial"/>
          <w:bCs/>
          <w:kern w:val="0"/>
          <w:sz w:val="24"/>
          <w:szCs w:val="24"/>
        </w:rPr>
        <w:t xml:space="preserve">ármesteri </w:t>
      </w:r>
      <w:r w:rsidR="003F6D4E" w:rsidRPr="006236B6">
        <w:rPr>
          <w:rFonts w:ascii="Century Gothic" w:hAnsi="Century Gothic" w:cs="Arial"/>
          <w:bCs/>
          <w:kern w:val="0"/>
          <w:sz w:val="24"/>
          <w:szCs w:val="24"/>
        </w:rPr>
        <w:t xml:space="preserve">hivatal </w:t>
      </w:r>
      <w:r w:rsidR="003F6D4E">
        <w:rPr>
          <w:rFonts w:ascii="Century Gothic" w:hAnsi="Century Gothic" w:cs="Arial"/>
          <w:bCs/>
          <w:kern w:val="0"/>
          <w:sz w:val="24"/>
          <w:szCs w:val="24"/>
        </w:rPr>
        <w:t xml:space="preserve">és a Mesevár Óvoda </w:t>
      </w:r>
      <w:r w:rsidRPr="006236B6">
        <w:rPr>
          <w:rFonts w:ascii="Century Gothic" w:hAnsi="Century Gothic" w:cs="Arial"/>
          <w:bCs/>
          <w:kern w:val="0"/>
          <w:sz w:val="24"/>
          <w:szCs w:val="24"/>
        </w:rPr>
        <w:t xml:space="preserve">beruházási és felújítási kiadásait a </w:t>
      </w:r>
      <w:r w:rsidR="002E1C32">
        <w:rPr>
          <w:rFonts w:ascii="Century Gothic" w:hAnsi="Century Gothic" w:cs="Arial"/>
          <w:bCs/>
          <w:kern w:val="0"/>
          <w:sz w:val="24"/>
          <w:szCs w:val="24"/>
        </w:rPr>
        <w:t>6</w:t>
      </w:r>
      <w:r w:rsidRPr="006236B6">
        <w:rPr>
          <w:rFonts w:ascii="Century Gothic" w:hAnsi="Century Gothic" w:cs="Arial"/>
          <w:bCs/>
          <w:i/>
          <w:kern w:val="0"/>
          <w:sz w:val="24"/>
          <w:szCs w:val="24"/>
        </w:rPr>
        <w:t xml:space="preserve">. </w:t>
      </w:r>
      <w:r w:rsidRPr="006236B6">
        <w:rPr>
          <w:rFonts w:ascii="Century Gothic" w:hAnsi="Century Gothic" w:cs="Arial"/>
          <w:bCs/>
          <w:kern w:val="0"/>
          <w:sz w:val="24"/>
          <w:szCs w:val="24"/>
        </w:rPr>
        <w:t xml:space="preserve">valamint a </w:t>
      </w:r>
      <w:r w:rsidR="002E1C32">
        <w:rPr>
          <w:rFonts w:ascii="Century Gothic" w:hAnsi="Century Gothic" w:cs="Arial"/>
          <w:bCs/>
          <w:i/>
          <w:kern w:val="0"/>
          <w:sz w:val="24"/>
          <w:szCs w:val="24"/>
        </w:rPr>
        <w:t>7</w:t>
      </w:r>
      <w:r w:rsidRPr="006236B6">
        <w:rPr>
          <w:rFonts w:ascii="Century Gothic" w:hAnsi="Century Gothic" w:cs="Arial"/>
          <w:bCs/>
          <w:i/>
          <w:kern w:val="0"/>
          <w:sz w:val="24"/>
          <w:szCs w:val="24"/>
        </w:rPr>
        <w:t>. melléklet</w:t>
      </w:r>
      <w:r w:rsidRPr="006236B6">
        <w:rPr>
          <w:rFonts w:ascii="Century Gothic" w:hAnsi="Century Gothic" w:cs="Arial"/>
          <w:bCs/>
          <w:kern w:val="0"/>
          <w:sz w:val="24"/>
          <w:szCs w:val="24"/>
        </w:rPr>
        <w:t xml:space="preserve"> tartalmazza.</w:t>
      </w:r>
    </w:p>
    <w:p w14:paraId="66108913" w14:textId="77777777" w:rsidR="00C62A72" w:rsidRDefault="00C62A72">
      <w:pPr>
        <w:widowControl/>
        <w:overflowPunct w:val="0"/>
        <w:jc w:val="both"/>
        <w:rPr>
          <w:rFonts w:ascii="Century Gothic" w:hAnsi="Century Gothic" w:cs="Arial"/>
          <w:bCs/>
          <w:kern w:val="0"/>
          <w:sz w:val="24"/>
          <w:szCs w:val="24"/>
        </w:rPr>
      </w:pPr>
    </w:p>
    <w:p w14:paraId="54FBF397" w14:textId="1FE02F38" w:rsidR="00C62A72" w:rsidRPr="006236B6" w:rsidRDefault="00C62A72">
      <w:pPr>
        <w:widowControl/>
        <w:overflowPunct w:val="0"/>
        <w:jc w:val="both"/>
        <w:rPr>
          <w:rFonts w:ascii="Century Gothic" w:hAnsi="Century Gothic" w:cs="Arial"/>
          <w:bCs/>
          <w:kern w:val="0"/>
          <w:sz w:val="24"/>
          <w:szCs w:val="24"/>
        </w:rPr>
      </w:pPr>
      <w:r>
        <w:rPr>
          <w:rFonts w:ascii="Century Gothic" w:hAnsi="Century Gothic" w:cs="Arial"/>
          <w:b/>
          <w:bCs/>
          <w:kern w:val="0"/>
          <w:sz w:val="24"/>
          <w:szCs w:val="24"/>
        </w:rPr>
        <w:t>8</w:t>
      </w:r>
      <w:r w:rsidRPr="006236B6">
        <w:rPr>
          <w:rFonts w:ascii="Century Gothic" w:hAnsi="Century Gothic" w:cs="Arial"/>
          <w:b/>
          <w:bCs/>
          <w:kern w:val="0"/>
          <w:sz w:val="24"/>
          <w:szCs w:val="24"/>
        </w:rPr>
        <w:t>. §</w:t>
      </w:r>
      <w:r w:rsidRPr="006236B6">
        <w:rPr>
          <w:rFonts w:ascii="Century Gothic" w:hAnsi="Century Gothic" w:cs="Arial"/>
          <w:bCs/>
          <w:kern w:val="0"/>
          <w:sz w:val="24"/>
          <w:szCs w:val="24"/>
        </w:rPr>
        <w:t xml:space="preserve"> Az önkormányzat adósságot keletkeztető ügylete</w:t>
      </w:r>
      <w:r>
        <w:rPr>
          <w:rFonts w:ascii="Century Gothic" w:hAnsi="Century Gothic" w:cs="Arial"/>
          <w:bCs/>
          <w:kern w:val="0"/>
          <w:sz w:val="24"/>
          <w:szCs w:val="24"/>
        </w:rPr>
        <w:t>kből</w:t>
      </w:r>
      <w:r w:rsidRPr="006236B6">
        <w:rPr>
          <w:rFonts w:ascii="Century Gothic" w:hAnsi="Century Gothic" w:cs="Arial"/>
          <w:bCs/>
          <w:kern w:val="0"/>
          <w:sz w:val="24"/>
          <w:szCs w:val="24"/>
        </w:rPr>
        <w:t xml:space="preserve"> és </w:t>
      </w:r>
      <w:r>
        <w:rPr>
          <w:rFonts w:ascii="Century Gothic" w:hAnsi="Century Gothic" w:cs="Arial"/>
          <w:bCs/>
          <w:kern w:val="0"/>
          <w:sz w:val="24"/>
          <w:szCs w:val="24"/>
        </w:rPr>
        <w:t>kezességvállalásból fennálló kötelezettségeit a</w:t>
      </w:r>
      <w:r w:rsidRPr="006236B6">
        <w:rPr>
          <w:rFonts w:ascii="Century Gothic" w:hAnsi="Century Gothic" w:cs="Arial"/>
          <w:bCs/>
          <w:i/>
          <w:kern w:val="0"/>
          <w:sz w:val="24"/>
          <w:szCs w:val="24"/>
        </w:rPr>
        <w:t xml:space="preserve"> </w:t>
      </w:r>
      <w:r>
        <w:rPr>
          <w:rFonts w:ascii="Century Gothic" w:hAnsi="Century Gothic" w:cs="Arial"/>
          <w:bCs/>
          <w:i/>
          <w:kern w:val="0"/>
          <w:sz w:val="24"/>
          <w:szCs w:val="24"/>
        </w:rPr>
        <w:t>8</w:t>
      </w:r>
      <w:r w:rsidRPr="006236B6">
        <w:rPr>
          <w:rFonts w:ascii="Century Gothic" w:hAnsi="Century Gothic" w:cs="Arial"/>
          <w:bCs/>
          <w:i/>
          <w:kern w:val="0"/>
          <w:sz w:val="24"/>
          <w:szCs w:val="24"/>
        </w:rPr>
        <w:t>. melléklet</w:t>
      </w:r>
      <w:r w:rsidRPr="006236B6">
        <w:rPr>
          <w:rFonts w:ascii="Century Gothic" w:hAnsi="Century Gothic" w:cs="Arial"/>
          <w:bCs/>
          <w:kern w:val="0"/>
          <w:sz w:val="24"/>
          <w:szCs w:val="24"/>
        </w:rPr>
        <w:t xml:space="preserve"> mutatja.</w:t>
      </w:r>
    </w:p>
    <w:p w14:paraId="1B586EE7" w14:textId="77777777" w:rsidR="00917054" w:rsidRPr="006236B6" w:rsidRDefault="00917054">
      <w:pPr>
        <w:widowControl/>
        <w:overflowPunct w:val="0"/>
        <w:jc w:val="both"/>
        <w:rPr>
          <w:rFonts w:ascii="Century Gothic" w:hAnsi="Century Gothic" w:cs="Arial"/>
          <w:bCs/>
          <w:kern w:val="0"/>
          <w:sz w:val="24"/>
          <w:szCs w:val="24"/>
        </w:rPr>
      </w:pPr>
    </w:p>
    <w:p w14:paraId="54CFFD91" w14:textId="350BA9C3" w:rsidR="00C62A72" w:rsidRDefault="00C62A72" w:rsidP="00C62A72">
      <w:pPr>
        <w:widowControl/>
        <w:overflowPunct w:val="0"/>
        <w:jc w:val="both"/>
        <w:rPr>
          <w:rFonts w:ascii="Century Gothic" w:hAnsi="Century Gothic" w:cs="Arial"/>
          <w:bCs/>
          <w:kern w:val="0"/>
          <w:sz w:val="24"/>
          <w:szCs w:val="24"/>
        </w:rPr>
      </w:pPr>
      <w:r>
        <w:rPr>
          <w:rFonts w:ascii="Century Gothic" w:hAnsi="Century Gothic" w:cs="Arial"/>
          <w:b/>
          <w:bCs/>
          <w:kern w:val="0"/>
          <w:sz w:val="24"/>
          <w:szCs w:val="24"/>
        </w:rPr>
        <w:t>9</w:t>
      </w:r>
      <w:r w:rsidRPr="006236B6">
        <w:rPr>
          <w:rFonts w:ascii="Century Gothic" w:hAnsi="Century Gothic" w:cs="Arial"/>
          <w:b/>
          <w:bCs/>
          <w:kern w:val="0"/>
          <w:sz w:val="24"/>
          <w:szCs w:val="24"/>
        </w:rPr>
        <w:t>. §</w:t>
      </w:r>
      <w:r w:rsidRPr="006236B6">
        <w:rPr>
          <w:rFonts w:ascii="Century Gothic" w:hAnsi="Century Gothic" w:cs="Arial"/>
          <w:bCs/>
          <w:kern w:val="0"/>
          <w:sz w:val="24"/>
          <w:szCs w:val="24"/>
        </w:rPr>
        <w:t xml:space="preserve"> </w:t>
      </w:r>
      <w:r>
        <w:rPr>
          <w:rFonts w:ascii="Century Gothic" w:hAnsi="Century Gothic" w:cs="Arial"/>
          <w:bCs/>
          <w:kern w:val="0"/>
          <w:sz w:val="24"/>
          <w:szCs w:val="24"/>
        </w:rPr>
        <w:t xml:space="preserve">A többéves kihatással járó döntések számszerűsítését évenkénti bontásban és összesítve célok szerint a </w:t>
      </w:r>
      <w:r w:rsidR="00DD7F01">
        <w:rPr>
          <w:rFonts w:ascii="Century Gothic" w:hAnsi="Century Gothic" w:cs="Arial"/>
          <w:bCs/>
          <w:kern w:val="0"/>
          <w:sz w:val="24"/>
          <w:szCs w:val="24"/>
        </w:rPr>
        <w:t>9. melléklet tartalmazza.</w:t>
      </w:r>
    </w:p>
    <w:p w14:paraId="23AB9B24" w14:textId="77777777" w:rsidR="00DD7F01" w:rsidRDefault="00DD7F01" w:rsidP="00C62A72">
      <w:pPr>
        <w:widowControl/>
        <w:overflowPunct w:val="0"/>
        <w:jc w:val="both"/>
        <w:rPr>
          <w:rFonts w:ascii="Century Gothic" w:hAnsi="Century Gothic" w:cs="Arial"/>
          <w:bCs/>
          <w:kern w:val="0"/>
          <w:sz w:val="24"/>
          <w:szCs w:val="24"/>
        </w:rPr>
      </w:pPr>
    </w:p>
    <w:p w14:paraId="6709B6D3" w14:textId="6E187072" w:rsidR="00DD7F01" w:rsidRDefault="00DD7F01" w:rsidP="00DD7F01">
      <w:pPr>
        <w:widowControl/>
        <w:overflowPunct w:val="0"/>
        <w:jc w:val="both"/>
        <w:rPr>
          <w:rFonts w:ascii="Century Gothic" w:hAnsi="Century Gothic" w:cs="Arial"/>
          <w:bCs/>
          <w:kern w:val="0"/>
          <w:sz w:val="24"/>
          <w:szCs w:val="24"/>
        </w:rPr>
      </w:pPr>
      <w:r w:rsidRPr="006236B6">
        <w:rPr>
          <w:rFonts w:ascii="Century Gothic" w:hAnsi="Century Gothic" w:cs="Arial"/>
          <w:b/>
          <w:bCs/>
          <w:kern w:val="0"/>
          <w:sz w:val="24"/>
          <w:szCs w:val="24"/>
        </w:rPr>
        <w:t>1</w:t>
      </w:r>
      <w:r>
        <w:rPr>
          <w:rFonts w:ascii="Century Gothic" w:hAnsi="Century Gothic" w:cs="Arial"/>
          <w:b/>
          <w:bCs/>
          <w:kern w:val="0"/>
          <w:sz w:val="24"/>
          <w:szCs w:val="24"/>
        </w:rPr>
        <w:t>0</w:t>
      </w:r>
      <w:r w:rsidRPr="006236B6">
        <w:rPr>
          <w:rFonts w:ascii="Century Gothic" w:hAnsi="Century Gothic" w:cs="Arial"/>
          <w:b/>
          <w:bCs/>
          <w:kern w:val="0"/>
          <w:sz w:val="24"/>
          <w:szCs w:val="24"/>
        </w:rPr>
        <w:t>. §</w:t>
      </w:r>
      <w:r w:rsidRPr="006236B6">
        <w:rPr>
          <w:rFonts w:ascii="Century Gothic" w:hAnsi="Century Gothic" w:cs="Arial"/>
          <w:bCs/>
          <w:kern w:val="0"/>
          <w:sz w:val="24"/>
          <w:szCs w:val="24"/>
        </w:rPr>
        <w:t xml:space="preserve"> Az önkormányzat által adott közvetett támogatásokat a </w:t>
      </w:r>
      <w:r>
        <w:rPr>
          <w:rFonts w:ascii="Century Gothic" w:hAnsi="Century Gothic" w:cs="Arial"/>
          <w:bCs/>
          <w:i/>
          <w:kern w:val="0"/>
          <w:sz w:val="24"/>
          <w:szCs w:val="24"/>
        </w:rPr>
        <w:t>1</w:t>
      </w:r>
      <w:r w:rsidRPr="006236B6">
        <w:rPr>
          <w:rFonts w:ascii="Century Gothic" w:hAnsi="Century Gothic" w:cs="Arial"/>
          <w:bCs/>
          <w:i/>
          <w:kern w:val="0"/>
          <w:sz w:val="24"/>
          <w:szCs w:val="24"/>
        </w:rPr>
        <w:t>0. melléklet</w:t>
      </w:r>
      <w:r w:rsidRPr="006236B6">
        <w:rPr>
          <w:rFonts w:ascii="Century Gothic" w:hAnsi="Century Gothic" w:cs="Arial"/>
          <w:bCs/>
          <w:kern w:val="0"/>
          <w:sz w:val="24"/>
          <w:szCs w:val="24"/>
        </w:rPr>
        <w:t xml:space="preserve"> tartalmazza.</w:t>
      </w:r>
    </w:p>
    <w:p w14:paraId="77B8D257" w14:textId="77777777" w:rsidR="00DD7F01" w:rsidRDefault="00DD7F01" w:rsidP="00DD7F01">
      <w:pPr>
        <w:widowControl/>
        <w:overflowPunct w:val="0"/>
        <w:jc w:val="both"/>
        <w:rPr>
          <w:rFonts w:ascii="Century Gothic" w:hAnsi="Century Gothic" w:cs="Arial"/>
          <w:bCs/>
          <w:kern w:val="0"/>
          <w:sz w:val="24"/>
          <w:szCs w:val="24"/>
        </w:rPr>
      </w:pPr>
    </w:p>
    <w:p w14:paraId="0771D567" w14:textId="2BA5C2A1" w:rsidR="00DD7F01" w:rsidRDefault="00DD7F01" w:rsidP="00DD7F01">
      <w:pPr>
        <w:widowControl/>
        <w:overflowPunct w:val="0"/>
        <w:jc w:val="both"/>
        <w:rPr>
          <w:rFonts w:ascii="Century Gothic" w:hAnsi="Century Gothic" w:cs="Arial"/>
          <w:bCs/>
          <w:kern w:val="0"/>
          <w:sz w:val="24"/>
          <w:szCs w:val="24"/>
        </w:rPr>
      </w:pPr>
      <w:r w:rsidRPr="006236B6">
        <w:rPr>
          <w:rFonts w:ascii="Century Gothic" w:hAnsi="Century Gothic" w:cs="Arial"/>
          <w:b/>
          <w:bCs/>
          <w:kern w:val="0"/>
          <w:sz w:val="24"/>
          <w:szCs w:val="24"/>
        </w:rPr>
        <w:t>1</w:t>
      </w:r>
      <w:r>
        <w:rPr>
          <w:rFonts w:ascii="Century Gothic" w:hAnsi="Century Gothic" w:cs="Arial"/>
          <w:b/>
          <w:bCs/>
          <w:kern w:val="0"/>
          <w:sz w:val="24"/>
          <w:szCs w:val="24"/>
        </w:rPr>
        <w:t>1</w:t>
      </w:r>
      <w:r w:rsidRPr="006236B6">
        <w:rPr>
          <w:rFonts w:ascii="Century Gothic" w:hAnsi="Century Gothic" w:cs="Arial"/>
          <w:b/>
          <w:bCs/>
          <w:kern w:val="0"/>
          <w:sz w:val="24"/>
          <w:szCs w:val="24"/>
        </w:rPr>
        <w:t>. §</w:t>
      </w:r>
      <w:r w:rsidRPr="006236B6">
        <w:rPr>
          <w:rFonts w:ascii="Century Gothic" w:hAnsi="Century Gothic" w:cs="Arial"/>
          <w:bCs/>
          <w:kern w:val="0"/>
          <w:sz w:val="24"/>
          <w:szCs w:val="24"/>
        </w:rPr>
        <w:t xml:space="preserve"> Az önkormányzat </w:t>
      </w:r>
      <w:r>
        <w:rPr>
          <w:rFonts w:ascii="Century Gothic" w:hAnsi="Century Gothic" w:cs="Arial"/>
          <w:bCs/>
          <w:kern w:val="0"/>
          <w:sz w:val="24"/>
          <w:szCs w:val="24"/>
        </w:rPr>
        <w:t xml:space="preserve">2026. évi </w:t>
      </w:r>
      <w:r w:rsidRPr="006236B6">
        <w:rPr>
          <w:rFonts w:ascii="Century Gothic" w:hAnsi="Century Gothic" w:cs="Arial"/>
          <w:bCs/>
          <w:kern w:val="0"/>
          <w:sz w:val="24"/>
          <w:szCs w:val="24"/>
        </w:rPr>
        <w:t xml:space="preserve">költségvetési évet követő 3 év </w:t>
      </w:r>
      <w:r>
        <w:rPr>
          <w:rFonts w:ascii="Century Gothic" w:hAnsi="Century Gothic" w:cs="Arial"/>
          <w:bCs/>
          <w:kern w:val="0"/>
          <w:sz w:val="24"/>
          <w:szCs w:val="24"/>
        </w:rPr>
        <w:t>tervezett bevételeit és kiadásait</w:t>
      </w:r>
      <w:r w:rsidRPr="006236B6">
        <w:rPr>
          <w:rFonts w:ascii="Century Gothic" w:hAnsi="Century Gothic" w:cs="Arial"/>
          <w:bCs/>
          <w:kern w:val="0"/>
          <w:sz w:val="24"/>
          <w:szCs w:val="24"/>
        </w:rPr>
        <w:t xml:space="preserve"> a </w:t>
      </w:r>
      <w:r>
        <w:rPr>
          <w:rFonts w:ascii="Century Gothic" w:hAnsi="Century Gothic" w:cs="Arial"/>
          <w:bCs/>
          <w:kern w:val="0"/>
          <w:sz w:val="24"/>
          <w:szCs w:val="24"/>
        </w:rPr>
        <w:t>11</w:t>
      </w:r>
      <w:r w:rsidRPr="006236B6">
        <w:rPr>
          <w:rFonts w:ascii="Century Gothic" w:hAnsi="Century Gothic" w:cs="Arial"/>
          <w:bCs/>
          <w:kern w:val="0"/>
          <w:sz w:val="24"/>
          <w:szCs w:val="24"/>
        </w:rPr>
        <w:t>. melléklet mutatja.</w:t>
      </w:r>
    </w:p>
    <w:p w14:paraId="72ECF4A2" w14:textId="77777777" w:rsidR="00DD7F01" w:rsidRPr="006236B6" w:rsidRDefault="00DD7F01" w:rsidP="00DD7F01">
      <w:pPr>
        <w:widowControl/>
        <w:overflowPunct w:val="0"/>
        <w:jc w:val="both"/>
        <w:rPr>
          <w:rFonts w:ascii="Century Gothic" w:hAnsi="Century Gothic" w:cs="Arial"/>
          <w:bCs/>
          <w:kern w:val="0"/>
          <w:sz w:val="24"/>
          <w:szCs w:val="24"/>
        </w:rPr>
      </w:pPr>
    </w:p>
    <w:p w14:paraId="55AAC737" w14:textId="1F1C0684" w:rsidR="00DD7F01" w:rsidRPr="006236B6" w:rsidRDefault="00DD7F01" w:rsidP="00DD7F01">
      <w:pPr>
        <w:widowControl/>
        <w:overflowPunct w:val="0"/>
        <w:jc w:val="both"/>
        <w:rPr>
          <w:rFonts w:ascii="Century Gothic" w:hAnsi="Century Gothic" w:cs="Arial"/>
          <w:bCs/>
          <w:kern w:val="0"/>
          <w:sz w:val="24"/>
          <w:szCs w:val="24"/>
        </w:rPr>
      </w:pPr>
      <w:r w:rsidRPr="006236B6">
        <w:rPr>
          <w:rFonts w:ascii="Century Gothic" w:hAnsi="Century Gothic" w:cs="Arial"/>
          <w:b/>
          <w:bCs/>
          <w:kern w:val="0"/>
          <w:sz w:val="24"/>
          <w:szCs w:val="24"/>
        </w:rPr>
        <w:t>1</w:t>
      </w:r>
      <w:r>
        <w:rPr>
          <w:rFonts w:ascii="Century Gothic" w:hAnsi="Century Gothic" w:cs="Arial"/>
          <w:b/>
          <w:bCs/>
          <w:kern w:val="0"/>
          <w:sz w:val="24"/>
          <w:szCs w:val="24"/>
        </w:rPr>
        <w:t>2</w:t>
      </w:r>
      <w:r w:rsidRPr="006236B6">
        <w:rPr>
          <w:rFonts w:ascii="Century Gothic" w:hAnsi="Century Gothic" w:cs="Arial"/>
          <w:b/>
          <w:bCs/>
          <w:kern w:val="0"/>
          <w:sz w:val="24"/>
          <w:szCs w:val="24"/>
        </w:rPr>
        <w:t>. §</w:t>
      </w:r>
      <w:r w:rsidRPr="006236B6">
        <w:rPr>
          <w:rFonts w:ascii="Century Gothic" w:hAnsi="Century Gothic" w:cs="Arial"/>
          <w:bCs/>
          <w:kern w:val="0"/>
          <w:sz w:val="24"/>
          <w:szCs w:val="24"/>
        </w:rPr>
        <w:t xml:space="preserve"> Az önkormányzat előirányzat felhasználási ütemtervét </w:t>
      </w:r>
      <w:r>
        <w:rPr>
          <w:rFonts w:ascii="Century Gothic" w:hAnsi="Century Gothic" w:cs="Arial"/>
          <w:bCs/>
          <w:kern w:val="0"/>
          <w:sz w:val="24"/>
          <w:szCs w:val="24"/>
        </w:rPr>
        <w:t xml:space="preserve">2026. évre </w:t>
      </w:r>
      <w:r w:rsidRPr="006236B6">
        <w:rPr>
          <w:rFonts w:ascii="Century Gothic" w:hAnsi="Century Gothic" w:cs="Arial"/>
          <w:bCs/>
          <w:kern w:val="0"/>
          <w:sz w:val="24"/>
          <w:szCs w:val="24"/>
        </w:rPr>
        <w:t xml:space="preserve">a </w:t>
      </w:r>
      <w:r>
        <w:rPr>
          <w:rFonts w:ascii="Century Gothic" w:hAnsi="Century Gothic" w:cs="Arial"/>
          <w:bCs/>
          <w:i/>
          <w:kern w:val="0"/>
          <w:sz w:val="24"/>
          <w:szCs w:val="24"/>
        </w:rPr>
        <w:t>12</w:t>
      </w:r>
      <w:r w:rsidRPr="006236B6">
        <w:rPr>
          <w:rFonts w:ascii="Century Gothic" w:hAnsi="Century Gothic" w:cs="Arial"/>
          <w:bCs/>
          <w:i/>
          <w:kern w:val="0"/>
          <w:sz w:val="24"/>
          <w:szCs w:val="24"/>
        </w:rPr>
        <w:t>. melléklet</w:t>
      </w:r>
      <w:r w:rsidRPr="006236B6">
        <w:rPr>
          <w:rFonts w:ascii="Century Gothic" w:hAnsi="Century Gothic" w:cs="Arial"/>
          <w:bCs/>
          <w:kern w:val="0"/>
          <w:sz w:val="24"/>
          <w:szCs w:val="24"/>
        </w:rPr>
        <w:t xml:space="preserve"> részletezi.</w:t>
      </w:r>
    </w:p>
    <w:p w14:paraId="793C9B13" w14:textId="77777777" w:rsidR="00DD7F01" w:rsidRDefault="00DD7F01" w:rsidP="00C62A72">
      <w:pPr>
        <w:widowControl/>
        <w:overflowPunct w:val="0"/>
        <w:jc w:val="both"/>
        <w:rPr>
          <w:rFonts w:ascii="Century Gothic" w:hAnsi="Century Gothic" w:cs="Arial"/>
          <w:bCs/>
          <w:kern w:val="0"/>
          <w:sz w:val="24"/>
          <w:szCs w:val="24"/>
        </w:rPr>
      </w:pPr>
    </w:p>
    <w:p w14:paraId="35AD9562" w14:textId="53A11FD2" w:rsidR="00917054" w:rsidRPr="006236B6" w:rsidRDefault="00E4523B">
      <w:pPr>
        <w:widowControl/>
        <w:overflowPunct w:val="0"/>
        <w:jc w:val="both"/>
        <w:rPr>
          <w:rFonts w:ascii="Century Gothic" w:hAnsi="Century Gothic" w:cs="Arial"/>
          <w:bCs/>
          <w:kern w:val="0"/>
          <w:sz w:val="24"/>
          <w:szCs w:val="24"/>
        </w:rPr>
      </w:pPr>
      <w:r w:rsidRPr="006236B6">
        <w:rPr>
          <w:rFonts w:ascii="Century Gothic" w:hAnsi="Century Gothic" w:cs="Arial"/>
          <w:b/>
          <w:bCs/>
          <w:kern w:val="0"/>
          <w:sz w:val="24"/>
          <w:szCs w:val="24"/>
        </w:rPr>
        <w:t>1</w:t>
      </w:r>
      <w:r w:rsidR="000115EB">
        <w:rPr>
          <w:rFonts w:ascii="Century Gothic" w:hAnsi="Century Gothic" w:cs="Arial"/>
          <w:b/>
          <w:bCs/>
          <w:kern w:val="0"/>
          <w:sz w:val="24"/>
          <w:szCs w:val="24"/>
        </w:rPr>
        <w:t>3</w:t>
      </w:r>
      <w:r w:rsidRPr="006236B6">
        <w:rPr>
          <w:rFonts w:ascii="Century Gothic" w:hAnsi="Century Gothic" w:cs="Arial"/>
          <w:b/>
          <w:bCs/>
          <w:kern w:val="0"/>
          <w:sz w:val="24"/>
          <w:szCs w:val="24"/>
        </w:rPr>
        <w:t>. §</w:t>
      </w:r>
      <w:r w:rsidRPr="006236B6">
        <w:rPr>
          <w:rFonts w:ascii="Century Gothic" w:hAnsi="Century Gothic" w:cs="Arial"/>
          <w:bCs/>
          <w:kern w:val="0"/>
          <w:sz w:val="24"/>
          <w:szCs w:val="24"/>
        </w:rPr>
        <w:t xml:space="preserve"> </w:t>
      </w:r>
      <w:r w:rsidR="000115EB">
        <w:rPr>
          <w:rFonts w:ascii="Century Gothic" w:hAnsi="Century Gothic" w:cs="Arial"/>
          <w:bCs/>
          <w:kern w:val="0"/>
          <w:sz w:val="24"/>
          <w:szCs w:val="24"/>
        </w:rPr>
        <w:t>Jogviszonyonként tervezett</w:t>
      </w:r>
      <w:r w:rsidRPr="006236B6">
        <w:rPr>
          <w:rFonts w:ascii="Century Gothic" w:hAnsi="Century Gothic" w:cs="Arial"/>
          <w:bCs/>
          <w:kern w:val="0"/>
          <w:sz w:val="24"/>
          <w:szCs w:val="24"/>
        </w:rPr>
        <w:t xml:space="preserve"> létszám</w:t>
      </w:r>
      <w:r w:rsidR="000115EB">
        <w:rPr>
          <w:rFonts w:ascii="Century Gothic" w:hAnsi="Century Gothic" w:cs="Arial"/>
          <w:bCs/>
          <w:kern w:val="0"/>
          <w:sz w:val="24"/>
          <w:szCs w:val="24"/>
        </w:rPr>
        <w:t>adatokat</w:t>
      </w:r>
      <w:r w:rsidRPr="006236B6">
        <w:rPr>
          <w:rFonts w:ascii="Century Gothic" w:hAnsi="Century Gothic" w:cs="Arial"/>
          <w:bCs/>
          <w:kern w:val="0"/>
          <w:sz w:val="24"/>
          <w:szCs w:val="24"/>
        </w:rPr>
        <w:t xml:space="preserve"> a </w:t>
      </w:r>
      <w:r w:rsidRPr="006236B6">
        <w:rPr>
          <w:rFonts w:ascii="Century Gothic" w:hAnsi="Century Gothic" w:cs="Arial"/>
          <w:bCs/>
          <w:i/>
          <w:kern w:val="0"/>
          <w:sz w:val="24"/>
          <w:szCs w:val="24"/>
        </w:rPr>
        <w:t>13. melléklet</w:t>
      </w:r>
      <w:r w:rsidRPr="006236B6">
        <w:rPr>
          <w:rFonts w:ascii="Century Gothic" w:hAnsi="Century Gothic" w:cs="Arial"/>
          <w:bCs/>
          <w:kern w:val="0"/>
          <w:sz w:val="24"/>
          <w:szCs w:val="24"/>
        </w:rPr>
        <w:t xml:space="preserve"> részletezi.</w:t>
      </w:r>
    </w:p>
    <w:p w14:paraId="5F48A1AC" w14:textId="77777777" w:rsidR="00917054" w:rsidRPr="006236B6" w:rsidRDefault="00917054">
      <w:pPr>
        <w:widowControl/>
        <w:overflowPunct w:val="0"/>
        <w:jc w:val="both"/>
        <w:rPr>
          <w:rFonts w:ascii="Century Gothic" w:hAnsi="Century Gothic" w:cs="Arial"/>
          <w:bCs/>
          <w:kern w:val="0"/>
          <w:sz w:val="24"/>
          <w:szCs w:val="24"/>
        </w:rPr>
      </w:pPr>
    </w:p>
    <w:p w14:paraId="1370EEB3" w14:textId="1A15A9AC" w:rsidR="00917054" w:rsidRPr="006236B6" w:rsidRDefault="00E4523B">
      <w:pPr>
        <w:widowControl/>
        <w:overflowPunct w:val="0"/>
        <w:jc w:val="both"/>
        <w:rPr>
          <w:rFonts w:ascii="Century Gothic" w:hAnsi="Century Gothic" w:cs="Arial"/>
          <w:bCs/>
          <w:kern w:val="0"/>
          <w:sz w:val="24"/>
          <w:szCs w:val="24"/>
        </w:rPr>
      </w:pPr>
      <w:r w:rsidRPr="006236B6">
        <w:rPr>
          <w:rFonts w:ascii="Century Gothic" w:hAnsi="Century Gothic" w:cs="Arial"/>
          <w:b/>
          <w:bCs/>
          <w:kern w:val="0"/>
          <w:sz w:val="24"/>
          <w:szCs w:val="24"/>
        </w:rPr>
        <w:t>14. §</w:t>
      </w:r>
      <w:r w:rsidRPr="006236B6">
        <w:rPr>
          <w:rFonts w:ascii="Century Gothic" w:hAnsi="Century Gothic" w:cs="Arial"/>
          <w:bCs/>
          <w:kern w:val="0"/>
          <w:sz w:val="24"/>
          <w:szCs w:val="24"/>
        </w:rPr>
        <w:t xml:space="preserve"> Az </w:t>
      </w:r>
      <w:r w:rsidR="000115EB">
        <w:rPr>
          <w:rFonts w:ascii="Century Gothic" w:hAnsi="Century Gothic" w:cs="Arial"/>
          <w:bCs/>
          <w:kern w:val="0"/>
          <w:sz w:val="24"/>
          <w:szCs w:val="24"/>
        </w:rPr>
        <w:t>Európai Uniós és egyéb költségvetési támogatással megvalósuló projekteket</w:t>
      </w:r>
      <w:r w:rsidRPr="006236B6">
        <w:rPr>
          <w:rFonts w:ascii="Century Gothic" w:hAnsi="Century Gothic" w:cs="Arial"/>
          <w:bCs/>
          <w:kern w:val="0"/>
          <w:sz w:val="24"/>
          <w:szCs w:val="24"/>
        </w:rPr>
        <w:t xml:space="preserve"> a </w:t>
      </w:r>
      <w:r w:rsidRPr="006236B6">
        <w:rPr>
          <w:rFonts w:ascii="Century Gothic" w:hAnsi="Century Gothic" w:cs="Arial"/>
          <w:bCs/>
          <w:i/>
          <w:kern w:val="0"/>
          <w:sz w:val="24"/>
          <w:szCs w:val="24"/>
        </w:rPr>
        <w:t>1</w:t>
      </w:r>
      <w:r w:rsidR="000115EB">
        <w:rPr>
          <w:rFonts w:ascii="Century Gothic" w:hAnsi="Century Gothic" w:cs="Arial"/>
          <w:bCs/>
          <w:i/>
          <w:kern w:val="0"/>
          <w:sz w:val="24"/>
          <w:szCs w:val="24"/>
        </w:rPr>
        <w:t>4</w:t>
      </w:r>
      <w:r w:rsidRPr="006236B6">
        <w:rPr>
          <w:rFonts w:ascii="Century Gothic" w:hAnsi="Century Gothic" w:cs="Arial"/>
          <w:bCs/>
          <w:i/>
          <w:kern w:val="0"/>
          <w:sz w:val="24"/>
          <w:szCs w:val="24"/>
        </w:rPr>
        <w:t>. melléklet</w:t>
      </w:r>
      <w:r w:rsidRPr="006236B6">
        <w:rPr>
          <w:rFonts w:ascii="Century Gothic" w:hAnsi="Century Gothic" w:cs="Arial"/>
          <w:bCs/>
          <w:kern w:val="0"/>
          <w:sz w:val="24"/>
          <w:szCs w:val="24"/>
        </w:rPr>
        <w:t xml:space="preserve"> szemlélteti.</w:t>
      </w:r>
    </w:p>
    <w:p w14:paraId="6E81FE99" w14:textId="77777777" w:rsidR="00917054" w:rsidRPr="006236B6" w:rsidRDefault="00E4523B">
      <w:pPr>
        <w:widowControl/>
        <w:tabs>
          <w:tab w:val="left" w:pos="7980"/>
        </w:tabs>
        <w:overflowPunct w:val="0"/>
        <w:jc w:val="both"/>
        <w:rPr>
          <w:rFonts w:ascii="Century Gothic" w:hAnsi="Century Gothic" w:cs="Arial"/>
          <w:bCs/>
          <w:kern w:val="0"/>
          <w:sz w:val="24"/>
          <w:szCs w:val="24"/>
        </w:rPr>
      </w:pPr>
      <w:r w:rsidRPr="006236B6">
        <w:rPr>
          <w:rFonts w:ascii="Century Gothic" w:hAnsi="Century Gothic" w:cs="Arial"/>
          <w:bCs/>
          <w:kern w:val="0"/>
          <w:sz w:val="24"/>
          <w:szCs w:val="24"/>
        </w:rPr>
        <w:tab/>
      </w:r>
    </w:p>
    <w:p w14:paraId="0BDFB9B4" w14:textId="77777777" w:rsidR="00917054" w:rsidRPr="006236B6" w:rsidRDefault="00917054">
      <w:pPr>
        <w:widowControl/>
        <w:overflowPunct w:val="0"/>
        <w:jc w:val="both"/>
        <w:rPr>
          <w:rFonts w:ascii="Century Gothic" w:hAnsi="Century Gothic" w:cs="Arial"/>
          <w:bCs/>
          <w:kern w:val="0"/>
          <w:sz w:val="24"/>
          <w:szCs w:val="24"/>
        </w:rPr>
      </w:pPr>
    </w:p>
    <w:p w14:paraId="0C545F2D" w14:textId="77777777" w:rsidR="00917054" w:rsidRPr="006236B6" w:rsidRDefault="00917054">
      <w:pPr>
        <w:widowControl/>
        <w:overflowPunct w:val="0"/>
        <w:jc w:val="both"/>
        <w:rPr>
          <w:rFonts w:ascii="Century Gothic" w:hAnsi="Century Gothic" w:cs="Arial"/>
          <w:bCs/>
          <w:kern w:val="0"/>
          <w:sz w:val="24"/>
          <w:szCs w:val="24"/>
        </w:rPr>
      </w:pPr>
    </w:p>
    <w:p w14:paraId="1BD3EE02" w14:textId="0DEE22C1" w:rsidR="00917054" w:rsidRPr="006236B6" w:rsidRDefault="00E4523B">
      <w:pPr>
        <w:widowControl/>
        <w:overflowPunct w:val="0"/>
        <w:jc w:val="both"/>
        <w:rPr>
          <w:rFonts w:ascii="Century Gothic" w:hAnsi="Century Gothic" w:cs="Arial"/>
          <w:bCs/>
          <w:kern w:val="0"/>
          <w:sz w:val="24"/>
          <w:szCs w:val="24"/>
        </w:rPr>
      </w:pPr>
      <w:r w:rsidRPr="006236B6">
        <w:rPr>
          <w:rFonts w:ascii="Century Gothic" w:hAnsi="Century Gothic" w:cs="Arial"/>
          <w:bCs/>
          <w:kern w:val="0"/>
          <w:sz w:val="24"/>
          <w:szCs w:val="24"/>
        </w:rPr>
        <w:t xml:space="preserve">                    </w:t>
      </w:r>
      <w:r w:rsidRPr="006236B6">
        <w:rPr>
          <w:rFonts w:ascii="Century Gothic" w:hAnsi="Century Gothic" w:cs="Arial"/>
          <w:bCs/>
          <w:kern w:val="0"/>
          <w:sz w:val="24"/>
          <w:szCs w:val="24"/>
        </w:rPr>
        <w:tab/>
        <w:t xml:space="preserve">Bánhidi László                                                     </w:t>
      </w:r>
      <w:r w:rsidR="00AF03B8" w:rsidRPr="006236B6">
        <w:rPr>
          <w:rFonts w:ascii="Century Gothic" w:hAnsi="Century Gothic" w:cs="Arial"/>
          <w:bCs/>
          <w:kern w:val="0"/>
          <w:sz w:val="24"/>
          <w:szCs w:val="24"/>
        </w:rPr>
        <w:t>Robotka Julianna</w:t>
      </w:r>
    </w:p>
    <w:p w14:paraId="2C5E8018" w14:textId="77777777" w:rsidR="00917054" w:rsidRPr="006236B6" w:rsidRDefault="00E4523B">
      <w:pPr>
        <w:widowControl/>
        <w:overflowPunct w:val="0"/>
        <w:jc w:val="both"/>
        <w:rPr>
          <w:rFonts w:ascii="Century Gothic" w:hAnsi="Century Gothic" w:cs="Arial"/>
          <w:b/>
          <w:bCs/>
          <w:kern w:val="0"/>
          <w:sz w:val="24"/>
          <w:szCs w:val="24"/>
        </w:rPr>
      </w:pPr>
      <w:r w:rsidRPr="006236B6">
        <w:rPr>
          <w:rFonts w:ascii="Century Gothic" w:hAnsi="Century Gothic" w:cs="Arial"/>
          <w:bCs/>
          <w:kern w:val="0"/>
          <w:sz w:val="24"/>
          <w:szCs w:val="24"/>
        </w:rPr>
        <w:t xml:space="preserve">                   </w:t>
      </w:r>
      <w:r w:rsidRPr="006236B6">
        <w:rPr>
          <w:rFonts w:ascii="Century Gothic" w:hAnsi="Century Gothic" w:cs="Arial"/>
          <w:bCs/>
          <w:kern w:val="0"/>
          <w:sz w:val="24"/>
          <w:szCs w:val="24"/>
        </w:rPr>
        <w:tab/>
        <w:t>polgármester                                                              jegyző</w:t>
      </w:r>
    </w:p>
    <w:p w14:paraId="4064E97E" w14:textId="77777777" w:rsidR="00917054" w:rsidRPr="006236B6" w:rsidRDefault="00917054">
      <w:pPr>
        <w:widowControl/>
        <w:overflowPunct w:val="0"/>
        <w:rPr>
          <w:rFonts w:ascii="Century Gothic" w:hAnsi="Century Gothic" w:cs="Arial"/>
          <w:b/>
          <w:bCs/>
          <w:kern w:val="0"/>
          <w:sz w:val="24"/>
          <w:szCs w:val="24"/>
        </w:rPr>
      </w:pPr>
    </w:p>
    <w:p w14:paraId="7A5E5944" w14:textId="77777777" w:rsidR="00917054" w:rsidRPr="006236B6" w:rsidRDefault="00E4523B">
      <w:pPr>
        <w:widowControl/>
        <w:overflowPunct w:val="0"/>
        <w:rPr>
          <w:rFonts w:ascii="Century Gothic" w:hAnsi="Century Gothic" w:cs="Arial"/>
          <w:bCs/>
          <w:kern w:val="0"/>
          <w:sz w:val="24"/>
          <w:szCs w:val="24"/>
        </w:rPr>
      </w:pPr>
      <w:r w:rsidRPr="006236B6">
        <w:rPr>
          <w:rFonts w:ascii="Century Gothic" w:hAnsi="Century Gothic" w:cs="Arial"/>
          <w:bCs/>
          <w:kern w:val="0"/>
          <w:sz w:val="24"/>
          <w:szCs w:val="24"/>
        </w:rPr>
        <w:t>--------------------------------------------------------------------------------------------------------------------------</w:t>
      </w:r>
    </w:p>
    <w:p w14:paraId="10938562" w14:textId="77777777" w:rsidR="00917054" w:rsidRPr="006236B6" w:rsidRDefault="00917054">
      <w:pPr>
        <w:widowControl/>
        <w:overflowPunct w:val="0"/>
        <w:rPr>
          <w:rFonts w:ascii="Century Gothic" w:hAnsi="Century Gothic" w:cs="Arial"/>
          <w:bCs/>
          <w:kern w:val="0"/>
          <w:sz w:val="24"/>
          <w:szCs w:val="24"/>
        </w:rPr>
      </w:pPr>
    </w:p>
    <w:p w14:paraId="0670C7DD" w14:textId="77777777" w:rsidR="00917054" w:rsidRPr="006236B6" w:rsidRDefault="00E4523B">
      <w:pPr>
        <w:widowControl/>
        <w:overflowPunct w:val="0"/>
        <w:rPr>
          <w:rFonts w:ascii="Century Gothic" w:hAnsi="Century Gothic" w:cs="Arial"/>
          <w:bCs/>
          <w:kern w:val="0"/>
          <w:sz w:val="24"/>
          <w:szCs w:val="24"/>
        </w:rPr>
      </w:pPr>
      <w:r w:rsidRPr="006236B6">
        <w:rPr>
          <w:rFonts w:ascii="Century Gothic" w:hAnsi="Century Gothic" w:cs="Arial"/>
          <w:bCs/>
          <w:kern w:val="0"/>
          <w:sz w:val="24"/>
          <w:szCs w:val="24"/>
        </w:rPr>
        <w:t>A rendeletet kihirdettem.</w:t>
      </w:r>
    </w:p>
    <w:p w14:paraId="2FB012CC" w14:textId="3D97D8A9" w:rsidR="00917054" w:rsidRPr="006236B6" w:rsidRDefault="00E4523B">
      <w:pPr>
        <w:widowControl/>
        <w:overflowPunct w:val="0"/>
        <w:rPr>
          <w:rFonts w:ascii="Century Gothic" w:hAnsi="Century Gothic" w:cs="Arial"/>
          <w:bCs/>
          <w:kern w:val="0"/>
          <w:sz w:val="24"/>
          <w:szCs w:val="24"/>
        </w:rPr>
      </w:pPr>
      <w:r w:rsidRPr="006236B6">
        <w:rPr>
          <w:rFonts w:ascii="Century Gothic" w:hAnsi="Century Gothic" w:cs="Arial"/>
          <w:bCs/>
          <w:kern w:val="0"/>
          <w:sz w:val="24"/>
          <w:szCs w:val="24"/>
        </w:rPr>
        <w:t>Tokod, 202</w:t>
      </w:r>
      <w:r w:rsidR="000115EB">
        <w:rPr>
          <w:rFonts w:ascii="Century Gothic" w:hAnsi="Century Gothic" w:cs="Arial"/>
          <w:bCs/>
          <w:kern w:val="0"/>
          <w:sz w:val="24"/>
          <w:szCs w:val="24"/>
        </w:rPr>
        <w:t>6</w:t>
      </w:r>
      <w:r w:rsidRPr="006236B6">
        <w:rPr>
          <w:rFonts w:ascii="Century Gothic" w:hAnsi="Century Gothic" w:cs="Arial"/>
          <w:bCs/>
          <w:kern w:val="0"/>
          <w:sz w:val="24"/>
          <w:szCs w:val="24"/>
        </w:rPr>
        <w:t>.</w:t>
      </w:r>
    </w:p>
    <w:p w14:paraId="10CDE7B7" w14:textId="77777777" w:rsidR="00917054" w:rsidRPr="006236B6" w:rsidRDefault="00917054">
      <w:pPr>
        <w:widowControl/>
        <w:overflowPunct w:val="0"/>
        <w:rPr>
          <w:rFonts w:ascii="Century Gothic" w:hAnsi="Century Gothic" w:cs="Arial"/>
          <w:bCs/>
          <w:kern w:val="0"/>
          <w:sz w:val="24"/>
          <w:szCs w:val="24"/>
        </w:rPr>
      </w:pPr>
    </w:p>
    <w:p w14:paraId="463F1585" w14:textId="77777777" w:rsidR="00917054" w:rsidRPr="006236B6" w:rsidRDefault="00917054">
      <w:pPr>
        <w:widowControl/>
        <w:overflowPunct w:val="0"/>
        <w:rPr>
          <w:rFonts w:ascii="Century Gothic" w:hAnsi="Century Gothic" w:cs="Arial"/>
          <w:bCs/>
          <w:kern w:val="0"/>
          <w:sz w:val="24"/>
          <w:szCs w:val="24"/>
        </w:rPr>
      </w:pPr>
    </w:p>
    <w:p w14:paraId="7D297870" w14:textId="239ED71A" w:rsidR="00917054" w:rsidRPr="006236B6" w:rsidRDefault="00E4523B">
      <w:pPr>
        <w:widowControl/>
        <w:overflowPunct w:val="0"/>
        <w:rPr>
          <w:rFonts w:ascii="Century Gothic" w:hAnsi="Century Gothic" w:cs="Arial"/>
          <w:bCs/>
          <w:kern w:val="0"/>
          <w:sz w:val="24"/>
          <w:szCs w:val="24"/>
        </w:rPr>
      </w:pPr>
      <w:r w:rsidRPr="006236B6">
        <w:rPr>
          <w:rFonts w:ascii="Century Gothic" w:hAnsi="Century Gothic" w:cs="Arial"/>
          <w:bCs/>
          <w:kern w:val="0"/>
          <w:sz w:val="24"/>
          <w:szCs w:val="24"/>
        </w:rPr>
        <w:t xml:space="preserve">                                                                                                    </w:t>
      </w:r>
      <w:r w:rsidR="00AF03B8" w:rsidRPr="006236B6">
        <w:rPr>
          <w:rFonts w:ascii="Century Gothic" w:hAnsi="Century Gothic" w:cs="Arial"/>
          <w:bCs/>
          <w:kern w:val="0"/>
          <w:sz w:val="24"/>
          <w:szCs w:val="24"/>
        </w:rPr>
        <w:t>Robotka Julianna</w:t>
      </w:r>
    </w:p>
    <w:p w14:paraId="3AFE5AD2" w14:textId="77777777" w:rsidR="00917054" w:rsidRDefault="00E4523B">
      <w:pPr>
        <w:widowControl/>
        <w:overflowPunct w:val="0"/>
        <w:rPr>
          <w:rFonts w:ascii="Century Gothic" w:hAnsi="Century Gothic" w:cs="Arial"/>
          <w:bCs/>
          <w:kern w:val="0"/>
          <w:sz w:val="24"/>
          <w:szCs w:val="24"/>
        </w:rPr>
      </w:pPr>
      <w:r w:rsidRPr="006236B6">
        <w:rPr>
          <w:rFonts w:ascii="Century Gothic" w:hAnsi="Century Gothic" w:cs="Arial"/>
          <w:bCs/>
          <w:kern w:val="0"/>
          <w:sz w:val="24"/>
          <w:szCs w:val="24"/>
        </w:rPr>
        <w:t xml:space="preserve">                                                                                                             jegyző</w:t>
      </w:r>
    </w:p>
    <w:p w14:paraId="4D63CC6E" w14:textId="77777777" w:rsidR="0066412C" w:rsidRDefault="0066412C">
      <w:pPr>
        <w:widowControl/>
        <w:overflowPunct w:val="0"/>
        <w:rPr>
          <w:rFonts w:ascii="Century Gothic" w:hAnsi="Century Gothic" w:cs="Arial"/>
          <w:bCs/>
          <w:kern w:val="0"/>
          <w:sz w:val="24"/>
          <w:szCs w:val="24"/>
        </w:rPr>
      </w:pPr>
    </w:p>
    <w:p w14:paraId="74E43195" w14:textId="77777777" w:rsidR="0066412C" w:rsidRDefault="0066412C">
      <w:pPr>
        <w:widowControl/>
        <w:overflowPunct w:val="0"/>
        <w:rPr>
          <w:rFonts w:ascii="Century Gothic" w:hAnsi="Century Gothic" w:cs="Arial"/>
          <w:bCs/>
          <w:kern w:val="0"/>
          <w:sz w:val="24"/>
          <w:szCs w:val="24"/>
        </w:rPr>
      </w:pPr>
    </w:p>
    <w:p w14:paraId="3CC292DB" w14:textId="77777777" w:rsidR="0066412C" w:rsidRDefault="0066412C">
      <w:pPr>
        <w:widowControl/>
        <w:overflowPunct w:val="0"/>
        <w:rPr>
          <w:rFonts w:ascii="Century Gothic" w:hAnsi="Century Gothic" w:cs="Arial"/>
          <w:bCs/>
          <w:kern w:val="0"/>
          <w:sz w:val="24"/>
          <w:szCs w:val="24"/>
        </w:rPr>
      </w:pPr>
    </w:p>
    <w:p w14:paraId="0C3369C1" w14:textId="77777777" w:rsidR="0066412C" w:rsidRDefault="0066412C">
      <w:pPr>
        <w:widowControl/>
        <w:overflowPunct w:val="0"/>
        <w:rPr>
          <w:rFonts w:ascii="Century Gothic" w:hAnsi="Century Gothic" w:cs="Arial"/>
          <w:bCs/>
          <w:kern w:val="0"/>
          <w:sz w:val="24"/>
          <w:szCs w:val="24"/>
        </w:rPr>
      </w:pPr>
    </w:p>
    <w:p w14:paraId="071202C8" w14:textId="77777777" w:rsidR="0066412C" w:rsidRDefault="0066412C">
      <w:pPr>
        <w:widowControl/>
        <w:overflowPunct w:val="0"/>
        <w:rPr>
          <w:rFonts w:ascii="Century Gothic" w:hAnsi="Century Gothic" w:cs="Arial"/>
          <w:bCs/>
          <w:kern w:val="0"/>
          <w:sz w:val="24"/>
          <w:szCs w:val="24"/>
        </w:rPr>
      </w:pPr>
    </w:p>
    <w:p w14:paraId="24FD206E" w14:textId="77777777" w:rsidR="0066412C" w:rsidRDefault="0066412C">
      <w:pPr>
        <w:widowControl/>
        <w:overflowPunct w:val="0"/>
        <w:rPr>
          <w:rFonts w:ascii="Century Gothic" w:hAnsi="Century Gothic" w:cs="Arial"/>
          <w:bCs/>
          <w:kern w:val="0"/>
          <w:sz w:val="24"/>
          <w:szCs w:val="24"/>
        </w:rPr>
      </w:pPr>
    </w:p>
    <w:p w14:paraId="1AA46D16" w14:textId="77777777" w:rsidR="0066412C" w:rsidRDefault="0066412C">
      <w:pPr>
        <w:widowControl/>
        <w:overflowPunct w:val="0"/>
        <w:rPr>
          <w:rFonts w:ascii="Century Gothic" w:hAnsi="Century Gothic" w:cs="Arial"/>
          <w:bCs/>
          <w:kern w:val="0"/>
          <w:sz w:val="24"/>
          <w:szCs w:val="24"/>
        </w:rPr>
      </w:pPr>
    </w:p>
    <w:p w14:paraId="75CD7D8F" w14:textId="77777777" w:rsidR="0066412C" w:rsidRDefault="0066412C">
      <w:pPr>
        <w:widowControl/>
        <w:overflowPunct w:val="0"/>
        <w:rPr>
          <w:rFonts w:ascii="Century Gothic" w:hAnsi="Century Gothic" w:cs="Arial"/>
          <w:bCs/>
          <w:kern w:val="0"/>
          <w:sz w:val="24"/>
          <w:szCs w:val="24"/>
        </w:rPr>
      </w:pPr>
    </w:p>
    <w:p w14:paraId="09972432" w14:textId="77777777" w:rsidR="0066412C" w:rsidRDefault="0066412C">
      <w:pPr>
        <w:widowControl/>
        <w:overflowPunct w:val="0"/>
        <w:rPr>
          <w:rFonts w:ascii="Century Gothic" w:hAnsi="Century Gothic" w:cs="Arial"/>
          <w:bCs/>
          <w:kern w:val="0"/>
          <w:sz w:val="24"/>
          <w:szCs w:val="24"/>
        </w:rPr>
      </w:pPr>
    </w:p>
    <w:p w14:paraId="6C987860" w14:textId="77777777" w:rsidR="0066412C" w:rsidRDefault="0066412C">
      <w:pPr>
        <w:widowControl/>
        <w:overflowPunct w:val="0"/>
        <w:rPr>
          <w:rFonts w:ascii="Century Gothic" w:hAnsi="Century Gothic" w:cs="Arial"/>
          <w:bCs/>
          <w:kern w:val="0"/>
          <w:sz w:val="24"/>
          <w:szCs w:val="24"/>
        </w:rPr>
      </w:pPr>
    </w:p>
    <w:p w14:paraId="5C4316A4" w14:textId="77777777" w:rsidR="0066412C" w:rsidRDefault="0066412C">
      <w:pPr>
        <w:widowControl/>
        <w:overflowPunct w:val="0"/>
        <w:rPr>
          <w:rFonts w:ascii="Century Gothic" w:hAnsi="Century Gothic" w:cs="Arial"/>
          <w:bCs/>
          <w:kern w:val="0"/>
          <w:sz w:val="24"/>
          <w:szCs w:val="24"/>
        </w:rPr>
      </w:pPr>
    </w:p>
    <w:p w14:paraId="6A433D38" w14:textId="77777777" w:rsidR="0066412C" w:rsidRDefault="0066412C">
      <w:pPr>
        <w:widowControl/>
        <w:overflowPunct w:val="0"/>
        <w:rPr>
          <w:rFonts w:ascii="Century Gothic" w:hAnsi="Century Gothic" w:cs="Arial"/>
          <w:bCs/>
          <w:kern w:val="0"/>
          <w:sz w:val="24"/>
          <w:szCs w:val="24"/>
        </w:rPr>
      </w:pPr>
    </w:p>
    <w:p w14:paraId="317C8919" w14:textId="77777777" w:rsidR="0066412C" w:rsidRDefault="0066412C">
      <w:pPr>
        <w:widowControl/>
        <w:overflowPunct w:val="0"/>
        <w:rPr>
          <w:rFonts w:ascii="Century Gothic" w:hAnsi="Century Gothic" w:cs="Arial"/>
          <w:bCs/>
          <w:kern w:val="0"/>
          <w:sz w:val="24"/>
          <w:szCs w:val="24"/>
        </w:rPr>
      </w:pPr>
    </w:p>
    <w:p w14:paraId="66FF3792" w14:textId="77777777" w:rsidR="0066412C" w:rsidRDefault="0066412C">
      <w:pPr>
        <w:widowControl/>
        <w:overflowPunct w:val="0"/>
        <w:rPr>
          <w:rFonts w:ascii="Century Gothic" w:hAnsi="Century Gothic" w:cs="Arial"/>
          <w:bCs/>
          <w:kern w:val="0"/>
          <w:sz w:val="24"/>
          <w:szCs w:val="24"/>
        </w:rPr>
      </w:pPr>
    </w:p>
    <w:p w14:paraId="766FF057" w14:textId="77777777" w:rsidR="0066412C" w:rsidRDefault="0066412C">
      <w:pPr>
        <w:widowControl/>
        <w:overflowPunct w:val="0"/>
        <w:rPr>
          <w:rFonts w:ascii="Century Gothic" w:hAnsi="Century Gothic" w:cs="Arial"/>
          <w:bCs/>
          <w:kern w:val="0"/>
          <w:sz w:val="24"/>
          <w:szCs w:val="24"/>
        </w:rPr>
      </w:pPr>
    </w:p>
    <w:p w14:paraId="01A33C31" w14:textId="77777777" w:rsidR="0066412C" w:rsidRDefault="0066412C">
      <w:pPr>
        <w:widowControl/>
        <w:overflowPunct w:val="0"/>
        <w:rPr>
          <w:rFonts w:ascii="Century Gothic" w:hAnsi="Century Gothic" w:cs="Arial"/>
          <w:bCs/>
          <w:kern w:val="0"/>
          <w:sz w:val="24"/>
          <w:szCs w:val="24"/>
        </w:rPr>
      </w:pPr>
    </w:p>
    <w:p w14:paraId="7A32BF14" w14:textId="77777777" w:rsidR="0066412C" w:rsidRDefault="0066412C">
      <w:pPr>
        <w:widowControl/>
        <w:overflowPunct w:val="0"/>
        <w:rPr>
          <w:rFonts w:ascii="Century Gothic" w:hAnsi="Century Gothic" w:cs="Arial"/>
          <w:bCs/>
          <w:kern w:val="0"/>
          <w:sz w:val="24"/>
          <w:szCs w:val="24"/>
        </w:rPr>
      </w:pPr>
    </w:p>
    <w:p w14:paraId="365C0D1B" w14:textId="77777777" w:rsidR="0066412C" w:rsidRDefault="0066412C">
      <w:pPr>
        <w:widowControl/>
        <w:overflowPunct w:val="0"/>
        <w:rPr>
          <w:rFonts w:ascii="Century Gothic" w:hAnsi="Century Gothic" w:cs="Arial"/>
          <w:bCs/>
          <w:kern w:val="0"/>
          <w:sz w:val="24"/>
          <w:szCs w:val="24"/>
        </w:rPr>
      </w:pPr>
    </w:p>
    <w:p w14:paraId="467CD6A0" w14:textId="77777777" w:rsidR="0066412C" w:rsidRDefault="0066412C">
      <w:pPr>
        <w:widowControl/>
        <w:overflowPunct w:val="0"/>
        <w:rPr>
          <w:rFonts w:ascii="Century Gothic" w:hAnsi="Century Gothic" w:cs="Arial"/>
          <w:bCs/>
          <w:kern w:val="0"/>
          <w:sz w:val="24"/>
          <w:szCs w:val="24"/>
        </w:rPr>
      </w:pPr>
    </w:p>
    <w:p w14:paraId="1D78C4CA" w14:textId="77777777" w:rsidR="0066412C" w:rsidRDefault="0066412C">
      <w:pPr>
        <w:widowControl/>
        <w:overflowPunct w:val="0"/>
        <w:rPr>
          <w:rFonts w:ascii="Century Gothic" w:hAnsi="Century Gothic" w:cs="Arial"/>
          <w:bCs/>
          <w:kern w:val="0"/>
          <w:sz w:val="24"/>
          <w:szCs w:val="24"/>
        </w:rPr>
      </w:pPr>
    </w:p>
    <w:p w14:paraId="655BCBDB" w14:textId="77777777" w:rsidR="0066412C" w:rsidRDefault="0066412C">
      <w:pPr>
        <w:widowControl/>
        <w:overflowPunct w:val="0"/>
        <w:rPr>
          <w:rFonts w:ascii="Century Gothic" w:hAnsi="Century Gothic" w:cs="Arial"/>
          <w:bCs/>
          <w:kern w:val="0"/>
          <w:sz w:val="24"/>
          <w:szCs w:val="24"/>
        </w:rPr>
      </w:pPr>
    </w:p>
    <w:p w14:paraId="148A5440" w14:textId="77777777" w:rsidR="0066412C" w:rsidRDefault="0066412C">
      <w:pPr>
        <w:widowControl/>
        <w:overflowPunct w:val="0"/>
        <w:rPr>
          <w:rFonts w:ascii="Century Gothic" w:hAnsi="Century Gothic" w:cs="Arial"/>
          <w:bCs/>
          <w:kern w:val="0"/>
          <w:sz w:val="24"/>
          <w:szCs w:val="24"/>
        </w:rPr>
      </w:pPr>
    </w:p>
    <w:p w14:paraId="2FF70F0F" w14:textId="77777777" w:rsidR="0066412C" w:rsidRDefault="0066412C">
      <w:pPr>
        <w:widowControl/>
        <w:overflowPunct w:val="0"/>
        <w:rPr>
          <w:rFonts w:ascii="Century Gothic" w:hAnsi="Century Gothic" w:cs="Arial"/>
          <w:bCs/>
          <w:kern w:val="0"/>
          <w:sz w:val="24"/>
          <w:szCs w:val="24"/>
        </w:rPr>
      </w:pPr>
    </w:p>
    <w:p w14:paraId="6CC52B26" w14:textId="77777777" w:rsidR="0066412C" w:rsidRDefault="0066412C">
      <w:pPr>
        <w:widowControl/>
        <w:overflowPunct w:val="0"/>
        <w:rPr>
          <w:rFonts w:ascii="Century Gothic" w:hAnsi="Century Gothic" w:cs="Arial"/>
          <w:bCs/>
          <w:kern w:val="0"/>
          <w:sz w:val="24"/>
          <w:szCs w:val="24"/>
        </w:rPr>
      </w:pPr>
    </w:p>
    <w:p w14:paraId="001E1554" w14:textId="77777777" w:rsidR="0066412C" w:rsidRDefault="0066412C">
      <w:pPr>
        <w:widowControl/>
        <w:overflowPunct w:val="0"/>
        <w:rPr>
          <w:rFonts w:ascii="Century Gothic" w:hAnsi="Century Gothic" w:cs="Arial"/>
          <w:bCs/>
          <w:kern w:val="0"/>
          <w:sz w:val="24"/>
          <w:szCs w:val="24"/>
        </w:rPr>
      </w:pPr>
    </w:p>
    <w:p w14:paraId="56CE742F" w14:textId="77777777" w:rsidR="0066412C" w:rsidRPr="00361C57" w:rsidRDefault="0066412C" w:rsidP="0066412C">
      <w:pPr>
        <w:jc w:val="center"/>
        <w:rPr>
          <w:rFonts w:ascii="Century Gothic" w:hAnsi="Century Gothic"/>
          <w:sz w:val="24"/>
          <w:szCs w:val="24"/>
        </w:rPr>
      </w:pPr>
      <w:r w:rsidRPr="00361C57">
        <w:rPr>
          <w:rFonts w:ascii="Century Gothic" w:hAnsi="Century Gothic"/>
          <w:sz w:val="24"/>
          <w:szCs w:val="24"/>
        </w:rPr>
        <w:t>Általános indoklás</w:t>
      </w:r>
    </w:p>
    <w:p w14:paraId="494C094A" w14:textId="77777777" w:rsidR="0066412C" w:rsidRPr="00361C57" w:rsidRDefault="0066412C" w:rsidP="0066412C">
      <w:pPr>
        <w:jc w:val="center"/>
        <w:rPr>
          <w:rFonts w:ascii="Century Gothic" w:hAnsi="Century Gothic"/>
          <w:sz w:val="24"/>
          <w:szCs w:val="24"/>
        </w:rPr>
      </w:pPr>
    </w:p>
    <w:p w14:paraId="050D2A09" w14:textId="77777777" w:rsidR="0066412C" w:rsidRPr="00361C57" w:rsidRDefault="0066412C" w:rsidP="0066412C">
      <w:pPr>
        <w:jc w:val="both"/>
        <w:rPr>
          <w:rFonts w:ascii="Century Gothic" w:hAnsi="Century Gothic"/>
          <w:sz w:val="24"/>
          <w:szCs w:val="24"/>
        </w:rPr>
      </w:pPr>
      <w:r w:rsidRPr="00361C57">
        <w:rPr>
          <w:rFonts w:ascii="Century Gothic" w:hAnsi="Century Gothic"/>
          <w:sz w:val="24"/>
          <w:szCs w:val="24"/>
        </w:rPr>
        <w:t>A rendelet célja Tokod Nagyközség Önkormányzata és az Önkormányzat költségvetési intézményei 2025. évi költségvetése végrehajtásával kapcsolatos helyi szabályok és előírások rögzítése a vonatkozó törvényi előírásoknak megfelelően.</w:t>
      </w:r>
    </w:p>
    <w:p w14:paraId="6512600D" w14:textId="77777777" w:rsidR="0066412C" w:rsidRPr="00361C57" w:rsidRDefault="0066412C" w:rsidP="0066412C">
      <w:pPr>
        <w:jc w:val="both"/>
        <w:rPr>
          <w:rFonts w:ascii="Century Gothic" w:hAnsi="Century Gothic"/>
          <w:sz w:val="24"/>
          <w:szCs w:val="24"/>
        </w:rPr>
      </w:pPr>
      <w:r w:rsidRPr="00361C57">
        <w:rPr>
          <w:rFonts w:ascii="Century Gothic" w:hAnsi="Century Gothic"/>
          <w:sz w:val="24"/>
          <w:szCs w:val="24"/>
        </w:rPr>
        <w:t>Az előírásokkal összhangban rögzítésre kerül a 2025. évi költségvetés bevételi és kiadási előirányzatának főösszege, annak egyenlege és a költségvetési hiány belső (megelőző évek maradványa) forrásból történő finanszírozásának módja.</w:t>
      </w:r>
    </w:p>
    <w:p w14:paraId="0CFBC930" w14:textId="77777777" w:rsidR="0066412C" w:rsidRPr="00361C57" w:rsidRDefault="0066412C" w:rsidP="0066412C">
      <w:pPr>
        <w:jc w:val="both"/>
        <w:rPr>
          <w:rFonts w:ascii="Century Gothic" w:hAnsi="Century Gothic"/>
          <w:sz w:val="24"/>
          <w:szCs w:val="24"/>
        </w:rPr>
      </w:pPr>
    </w:p>
    <w:p w14:paraId="3261F095" w14:textId="77777777" w:rsidR="0066412C" w:rsidRPr="00361C57" w:rsidRDefault="0066412C" w:rsidP="0066412C">
      <w:pPr>
        <w:jc w:val="center"/>
        <w:rPr>
          <w:rFonts w:ascii="Century Gothic" w:hAnsi="Century Gothic"/>
          <w:sz w:val="24"/>
          <w:szCs w:val="24"/>
        </w:rPr>
      </w:pPr>
      <w:r w:rsidRPr="00361C57">
        <w:rPr>
          <w:rFonts w:ascii="Century Gothic" w:hAnsi="Century Gothic"/>
          <w:sz w:val="24"/>
          <w:szCs w:val="24"/>
        </w:rPr>
        <w:t>Részletes indoklás</w:t>
      </w:r>
    </w:p>
    <w:p w14:paraId="72575C2B" w14:textId="77777777" w:rsidR="0066412C" w:rsidRPr="00361C57" w:rsidRDefault="0066412C" w:rsidP="0066412C">
      <w:pPr>
        <w:jc w:val="center"/>
        <w:rPr>
          <w:rFonts w:ascii="Century Gothic" w:hAnsi="Century Gothic"/>
          <w:sz w:val="24"/>
          <w:szCs w:val="24"/>
        </w:rPr>
      </w:pPr>
    </w:p>
    <w:p w14:paraId="1C77C7DF" w14:textId="77777777" w:rsidR="0066412C" w:rsidRPr="00361C57" w:rsidRDefault="0066412C" w:rsidP="0066412C">
      <w:pPr>
        <w:pStyle w:val="Listaszerbekezds"/>
        <w:numPr>
          <w:ilvl w:val="0"/>
          <w:numId w:val="2"/>
        </w:numPr>
        <w:jc w:val="center"/>
        <w:rPr>
          <w:rFonts w:ascii="Century Gothic" w:hAnsi="Century Gothic"/>
          <w:sz w:val="24"/>
          <w:szCs w:val="24"/>
        </w:rPr>
      </w:pPr>
      <w:r w:rsidRPr="00361C57">
        <w:rPr>
          <w:rFonts w:ascii="Century Gothic" w:hAnsi="Century Gothic"/>
          <w:sz w:val="24"/>
          <w:szCs w:val="24"/>
        </w:rPr>
        <w:t>§-hoz</w:t>
      </w:r>
    </w:p>
    <w:p w14:paraId="3A3B7F5E" w14:textId="77777777" w:rsidR="0066412C" w:rsidRPr="00361C57" w:rsidRDefault="0066412C" w:rsidP="0066412C">
      <w:pPr>
        <w:jc w:val="both"/>
        <w:rPr>
          <w:rFonts w:ascii="Century Gothic" w:hAnsi="Century Gothic"/>
          <w:sz w:val="24"/>
          <w:szCs w:val="24"/>
        </w:rPr>
      </w:pPr>
      <w:r w:rsidRPr="00361C57">
        <w:rPr>
          <w:rFonts w:ascii="Century Gothic" w:hAnsi="Century Gothic"/>
          <w:sz w:val="24"/>
          <w:szCs w:val="24"/>
        </w:rPr>
        <w:t>Az Önkormányzat 2025. évi költségvetésének bevételi, kiadási főösszegeit mutatja be.</w:t>
      </w:r>
    </w:p>
    <w:p w14:paraId="17920C52" w14:textId="77777777" w:rsidR="0066412C" w:rsidRPr="00361C57" w:rsidRDefault="0066412C" w:rsidP="0066412C">
      <w:pPr>
        <w:jc w:val="both"/>
        <w:rPr>
          <w:rFonts w:ascii="Century Gothic" w:hAnsi="Century Gothic"/>
          <w:sz w:val="24"/>
          <w:szCs w:val="24"/>
        </w:rPr>
      </w:pPr>
    </w:p>
    <w:p w14:paraId="58EF7117" w14:textId="77777777" w:rsidR="0066412C" w:rsidRPr="00361C57" w:rsidRDefault="0066412C" w:rsidP="0066412C">
      <w:pPr>
        <w:pStyle w:val="Listaszerbekezds"/>
        <w:rPr>
          <w:rFonts w:ascii="Century Gothic" w:hAnsi="Century Gothic"/>
          <w:sz w:val="24"/>
          <w:szCs w:val="24"/>
        </w:rPr>
      </w:pPr>
      <w:r w:rsidRPr="00361C57">
        <w:rPr>
          <w:rFonts w:ascii="Century Gothic" w:hAnsi="Century Gothic"/>
          <w:sz w:val="24"/>
          <w:szCs w:val="24"/>
        </w:rPr>
        <w:t xml:space="preserve">                                                                       2-18. §-hoz</w:t>
      </w:r>
    </w:p>
    <w:p w14:paraId="74D26E3F" w14:textId="77777777" w:rsidR="0066412C" w:rsidRPr="00361C57" w:rsidRDefault="0066412C" w:rsidP="0066412C">
      <w:pPr>
        <w:jc w:val="both"/>
        <w:rPr>
          <w:rFonts w:ascii="Century Gothic" w:hAnsi="Century Gothic"/>
          <w:sz w:val="24"/>
          <w:szCs w:val="24"/>
        </w:rPr>
      </w:pPr>
      <w:r w:rsidRPr="00361C57">
        <w:rPr>
          <w:rFonts w:ascii="Century Gothic" w:hAnsi="Century Gothic"/>
          <w:sz w:val="24"/>
          <w:szCs w:val="24"/>
        </w:rPr>
        <w:t>Az Önkormányzat 2025. évi költségvetésének bevételi, kiadási főösszegeit mutatja be.</w:t>
      </w:r>
    </w:p>
    <w:p w14:paraId="47DC607F" w14:textId="77777777" w:rsidR="0066412C" w:rsidRPr="00361C57" w:rsidRDefault="0066412C" w:rsidP="0066412C">
      <w:pPr>
        <w:jc w:val="both"/>
        <w:rPr>
          <w:rFonts w:ascii="Century Gothic" w:hAnsi="Century Gothic"/>
          <w:sz w:val="24"/>
          <w:szCs w:val="24"/>
        </w:rPr>
      </w:pPr>
    </w:p>
    <w:p w14:paraId="6C6EBA7B" w14:textId="77777777" w:rsidR="0066412C" w:rsidRPr="00361C57" w:rsidRDefault="0066412C" w:rsidP="0066412C">
      <w:pPr>
        <w:pStyle w:val="Listaszerbekezds"/>
        <w:rPr>
          <w:rFonts w:ascii="Century Gothic" w:hAnsi="Century Gothic"/>
          <w:sz w:val="24"/>
          <w:szCs w:val="24"/>
        </w:rPr>
      </w:pPr>
      <w:r w:rsidRPr="00361C57">
        <w:rPr>
          <w:rFonts w:ascii="Century Gothic" w:hAnsi="Century Gothic"/>
          <w:sz w:val="24"/>
          <w:szCs w:val="24"/>
        </w:rPr>
        <w:t xml:space="preserve">                                                                       19-21. §-hoz</w:t>
      </w:r>
    </w:p>
    <w:p w14:paraId="6EF4F26C" w14:textId="77777777" w:rsidR="0066412C" w:rsidRPr="00361C57" w:rsidRDefault="0066412C" w:rsidP="0066412C">
      <w:pPr>
        <w:jc w:val="both"/>
        <w:rPr>
          <w:rFonts w:ascii="Century Gothic" w:hAnsi="Century Gothic"/>
          <w:sz w:val="24"/>
          <w:szCs w:val="24"/>
        </w:rPr>
      </w:pPr>
      <w:r w:rsidRPr="00361C57">
        <w:rPr>
          <w:rFonts w:ascii="Century Gothic" w:hAnsi="Century Gothic"/>
          <w:sz w:val="24"/>
          <w:szCs w:val="24"/>
        </w:rPr>
        <w:t>A költségvetés végrehajtásának szabályait tartalmazza.</w:t>
      </w:r>
    </w:p>
    <w:p w14:paraId="46050F3F" w14:textId="77777777" w:rsidR="0066412C" w:rsidRPr="00361C57" w:rsidRDefault="0066412C" w:rsidP="0066412C">
      <w:pPr>
        <w:jc w:val="both"/>
        <w:rPr>
          <w:rFonts w:ascii="Century Gothic" w:hAnsi="Century Gothic"/>
          <w:sz w:val="24"/>
          <w:szCs w:val="24"/>
        </w:rPr>
      </w:pPr>
    </w:p>
    <w:p w14:paraId="4B26C106" w14:textId="77777777" w:rsidR="0066412C" w:rsidRPr="00361C57" w:rsidRDefault="0066412C" w:rsidP="0066412C">
      <w:pPr>
        <w:pStyle w:val="Listaszerbekezds"/>
        <w:rPr>
          <w:rFonts w:ascii="Century Gothic" w:hAnsi="Century Gothic"/>
          <w:sz w:val="24"/>
          <w:szCs w:val="24"/>
        </w:rPr>
      </w:pPr>
      <w:r w:rsidRPr="00361C57">
        <w:rPr>
          <w:rFonts w:ascii="Century Gothic" w:hAnsi="Century Gothic"/>
          <w:sz w:val="24"/>
          <w:szCs w:val="24"/>
        </w:rPr>
        <w:lastRenderedPageBreak/>
        <w:t xml:space="preserve">                                                                        22. §-hoz</w:t>
      </w:r>
    </w:p>
    <w:p w14:paraId="28C7D48E" w14:textId="77777777" w:rsidR="0066412C" w:rsidRPr="00361C57" w:rsidRDefault="0066412C" w:rsidP="0066412C">
      <w:pPr>
        <w:jc w:val="both"/>
        <w:rPr>
          <w:rFonts w:ascii="Century Gothic" w:hAnsi="Century Gothic"/>
          <w:sz w:val="24"/>
          <w:szCs w:val="24"/>
        </w:rPr>
      </w:pPr>
      <w:r w:rsidRPr="00361C57">
        <w:rPr>
          <w:rFonts w:ascii="Century Gothic" w:hAnsi="Century Gothic"/>
          <w:sz w:val="24"/>
          <w:szCs w:val="24"/>
        </w:rPr>
        <w:t>A rendelet alkalmazásának kezdő időpontjáról rendelkezik.</w:t>
      </w:r>
    </w:p>
    <w:p w14:paraId="1532091B" w14:textId="77777777" w:rsidR="0066412C" w:rsidRPr="00361C57" w:rsidRDefault="0066412C" w:rsidP="0066412C">
      <w:pPr>
        <w:jc w:val="both"/>
        <w:rPr>
          <w:rFonts w:ascii="Century Gothic" w:hAnsi="Century Gothic"/>
          <w:sz w:val="24"/>
          <w:szCs w:val="24"/>
        </w:rPr>
      </w:pPr>
    </w:p>
    <w:p w14:paraId="3B940928" w14:textId="77777777" w:rsidR="0066412C" w:rsidRPr="00361C57" w:rsidRDefault="0066412C" w:rsidP="0066412C">
      <w:pPr>
        <w:pStyle w:val="Listaszerbekezds"/>
        <w:rPr>
          <w:rFonts w:ascii="Century Gothic" w:hAnsi="Century Gothic"/>
          <w:sz w:val="24"/>
          <w:szCs w:val="24"/>
        </w:rPr>
      </w:pPr>
      <w:r w:rsidRPr="00361C57">
        <w:rPr>
          <w:rFonts w:ascii="Century Gothic" w:hAnsi="Century Gothic"/>
          <w:sz w:val="24"/>
          <w:szCs w:val="24"/>
        </w:rPr>
        <w:t xml:space="preserve">                                                                        23. §-hoz</w:t>
      </w:r>
    </w:p>
    <w:p w14:paraId="39300DC9" w14:textId="77777777" w:rsidR="0066412C" w:rsidRDefault="0066412C" w:rsidP="0066412C">
      <w:pPr>
        <w:jc w:val="both"/>
        <w:rPr>
          <w:rFonts w:ascii="Century Gothic" w:hAnsi="Century Gothic"/>
          <w:sz w:val="24"/>
          <w:szCs w:val="24"/>
        </w:rPr>
      </w:pPr>
      <w:r w:rsidRPr="00361C57">
        <w:rPr>
          <w:rFonts w:ascii="Century Gothic" w:hAnsi="Century Gothic"/>
          <w:sz w:val="24"/>
          <w:szCs w:val="24"/>
        </w:rPr>
        <w:t>A rendelet hatálybalépéséről rendelkezik.</w:t>
      </w:r>
    </w:p>
    <w:p w14:paraId="038DB216" w14:textId="77777777" w:rsidR="0066412C" w:rsidRDefault="0066412C" w:rsidP="0066412C">
      <w:pPr>
        <w:jc w:val="both"/>
        <w:rPr>
          <w:rFonts w:ascii="Century Gothic" w:hAnsi="Century Gothic"/>
          <w:sz w:val="24"/>
          <w:szCs w:val="24"/>
        </w:rPr>
      </w:pPr>
      <w:r>
        <w:rPr>
          <w:rFonts w:ascii="Century Gothic" w:hAnsi="Century Gothic"/>
          <w:sz w:val="24"/>
          <w:szCs w:val="24"/>
        </w:rPr>
        <w:t>Tokod, 2025. 02. 18.</w:t>
      </w:r>
    </w:p>
    <w:p w14:paraId="6DF5B634" w14:textId="77777777" w:rsidR="0066412C" w:rsidRDefault="0066412C" w:rsidP="0066412C">
      <w:pPr>
        <w:jc w:val="both"/>
        <w:rPr>
          <w:rFonts w:ascii="Century Gothic" w:hAnsi="Century Gothic"/>
          <w:sz w:val="24"/>
          <w:szCs w:val="24"/>
        </w:rPr>
      </w:pPr>
      <w:r>
        <w:rPr>
          <w:rFonts w:ascii="Century Gothic" w:hAnsi="Century Gothic"/>
          <w:sz w:val="24"/>
          <w:szCs w:val="24"/>
        </w:rPr>
        <w:t xml:space="preserve">                                                                                            Robotka </w:t>
      </w:r>
      <w:r w:rsidRPr="007C5E84">
        <w:rPr>
          <w:rFonts w:ascii="Century Gothic" w:hAnsi="Century Gothic"/>
          <w:sz w:val="24"/>
          <w:szCs w:val="24"/>
        </w:rPr>
        <w:t xml:space="preserve">Julianna </w:t>
      </w:r>
    </w:p>
    <w:p w14:paraId="065BDC49" w14:textId="77777777" w:rsidR="0066412C" w:rsidRDefault="0066412C" w:rsidP="0066412C">
      <w:pPr>
        <w:jc w:val="both"/>
      </w:pPr>
      <w:r>
        <w:rPr>
          <w:rFonts w:ascii="Century Gothic" w:hAnsi="Century Gothic"/>
          <w:sz w:val="24"/>
          <w:szCs w:val="24"/>
        </w:rPr>
        <w:t xml:space="preserve">                                                                                                        jegyző</w:t>
      </w:r>
    </w:p>
    <w:p w14:paraId="2A8BF8A4" w14:textId="77777777" w:rsidR="0066412C" w:rsidRPr="006236B6" w:rsidRDefault="0066412C">
      <w:pPr>
        <w:widowControl/>
        <w:overflowPunct w:val="0"/>
        <w:rPr>
          <w:rFonts w:ascii="Century Gothic" w:hAnsi="Century Gothic" w:cs="Arial"/>
          <w:bCs/>
          <w:kern w:val="0"/>
          <w:sz w:val="24"/>
          <w:szCs w:val="24"/>
        </w:rPr>
      </w:pPr>
    </w:p>
    <w:p w14:paraId="4AEF0720" w14:textId="77777777" w:rsidR="00917054" w:rsidRPr="006236B6" w:rsidRDefault="00917054">
      <w:pPr>
        <w:rPr>
          <w:rFonts w:ascii="Century Gothic" w:hAnsi="Century Gothic"/>
          <w:sz w:val="24"/>
          <w:szCs w:val="24"/>
        </w:rPr>
      </w:pPr>
    </w:p>
    <w:sectPr w:rsidR="00917054" w:rsidRPr="006236B6">
      <w:pgSz w:w="11906" w:h="16838"/>
      <w:pgMar w:top="1440" w:right="1134" w:bottom="1440" w:left="1797" w:header="0" w:footer="0" w:gutter="0"/>
      <w:cols w:space="708"/>
      <w:formProt w:val="0"/>
      <w:docGrid w:linePitch="272"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9612C7"/>
    <w:multiLevelType w:val="hybridMultilevel"/>
    <w:tmpl w:val="26FE379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685F56B0"/>
    <w:multiLevelType w:val="hybridMultilevel"/>
    <w:tmpl w:val="105AA182"/>
    <w:lvl w:ilvl="0" w:tplc="823218E2">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996568894">
    <w:abstractNumId w:val="1"/>
  </w:num>
  <w:num w:numId="2" w16cid:durableId="1554074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054"/>
    <w:rsid w:val="000115EB"/>
    <w:rsid w:val="00054FA5"/>
    <w:rsid w:val="000E7B38"/>
    <w:rsid w:val="00224E24"/>
    <w:rsid w:val="00264CAB"/>
    <w:rsid w:val="002A3B3E"/>
    <w:rsid w:val="002B1E48"/>
    <w:rsid w:val="002E1C32"/>
    <w:rsid w:val="003226DE"/>
    <w:rsid w:val="003C23B8"/>
    <w:rsid w:val="003D555E"/>
    <w:rsid w:val="003F6D4E"/>
    <w:rsid w:val="004670EA"/>
    <w:rsid w:val="004F4113"/>
    <w:rsid w:val="005200C6"/>
    <w:rsid w:val="005343C9"/>
    <w:rsid w:val="005B1104"/>
    <w:rsid w:val="006236B6"/>
    <w:rsid w:val="00626BFD"/>
    <w:rsid w:val="00641B62"/>
    <w:rsid w:val="0066412C"/>
    <w:rsid w:val="0067118C"/>
    <w:rsid w:val="006F41E2"/>
    <w:rsid w:val="007A10B2"/>
    <w:rsid w:val="007B4046"/>
    <w:rsid w:val="00814562"/>
    <w:rsid w:val="00857E68"/>
    <w:rsid w:val="00863DCF"/>
    <w:rsid w:val="00883CBA"/>
    <w:rsid w:val="0089189D"/>
    <w:rsid w:val="00907A4D"/>
    <w:rsid w:val="00917054"/>
    <w:rsid w:val="00932A4E"/>
    <w:rsid w:val="00954A3C"/>
    <w:rsid w:val="009859E0"/>
    <w:rsid w:val="009B3039"/>
    <w:rsid w:val="009F71AE"/>
    <w:rsid w:val="00AC56F4"/>
    <w:rsid w:val="00AF03B8"/>
    <w:rsid w:val="00C13C78"/>
    <w:rsid w:val="00C26246"/>
    <w:rsid w:val="00C62A72"/>
    <w:rsid w:val="00D54652"/>
    <w:rsid w:val="00DB10DE"/>
    <w:rsid w:val="00DD0798"/>
    <w:rsid w:val="00DD7F01"/>
    <w:rsid w:val="00DE4512"/>
    <w:rsid w:val="00E101EF"/>
    <w:rsid w:val="00E4523B"/>
    <w:rsid w:val="00E66166"/>
    <w:rsid w:val="00EB42EB"/>
    <w:rsid w:val="00EB7063"/>
    <w:rsid w:val="00F67077"/>
    <w:rsid w:val="00F8488C"/>
    <w:rsid w:val="00FA0C20"/>
    <w:rsid w:val="00FC4814"/>
    <w:rsid w:val="00FF675F"/>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AB36A"/>
  <w15:docId w15:val="{EE4F8798-DD64-42F2-9414-1B899E5F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1B71AF"/>
    <w:pPr>
      <w:widowControl w:val="0"/>
    </w:pPr>
    <w:rPr>
      <w:kern w:val="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BuborkszvegChar">
    <w:name w:val="Buborékszöveg Char"/>
    <w:basedOn w:val="Bekezdsalapbettpusa"/>
    <w:link w:val="Buborkszveg"/>
    <w:qFormat/>
    <w:rsid w:val="00E00858"/>
    <w:rPr>
      <w:rFonts w:ascii="Segoe UI" w:hAnsi="Segoe UI" w:cs="Segoe UI"/>
      <w:kern w:val="2"/>
      <w:sz w:val="18"/>
      <w:szCs w:val="18"/>
    </w:rPr>
  </w:style>
  <w:style w:type="paragraph" w:customStyle="1" w:styleId="Cmsor">
    <w:name w:val="Címsor"/>
    <w:basedOn w:val="Norml"/>
    <w:next w:val="Szvegtrzs"/>
    <w:qFormat/>
    <w:pPr>
      <w:keepNext/>
      <w:spacing w:before="240" w:after="120"/>
    </w:pPr>
    <w:rPr>
      <w:rFonts w:ascii="Liberation Sans" w:eastAsia="Microsoft YaHei" w:hAnsi="Liberation Sans" w:cs="Arial"/>
      <w:sz w:val="28"/>
      <w:szCs w:val="28"/>
    </w:rPr>
  </w:style>
  <w:style w:type="paragraph" w:styleId="Szvegtrzs">
    <w:name w:val="Body Text"/>
    <w:basedOn w:val="Norml"/>
    <w:pPr>
      <w:spacing w:after="140" w:line="276" w:lineRule="auto"/>
    </w:pPr>
  </w:style>
  <w:style w:type="paragraph" w:styleId="Lista">
    <w:name w:val="List"/>
    <w:basedOn w:val="Szvegtrzs"/>
    <w:rPr>
      <w:rFonts w:cs="Arial"/>
    </w:rPr>
  </w:style>
  <w:style w:type="paragraph" w:styleId="Kpalrs">
    <w:name w:val="caption"/>
    <w:basedOn w:val="Norml"/>
    <w:qFormat/>
    <w:pPr>
      <w:suppressLineNumbers/>
      <w:spacing w:before="120" w:after="120"/>
    </w:pPr>
    <w:rPr>
      <w:rFonts w:cs="Arial"/>
      <w:i/>
      <w:iCs/>
      <w:sz w:val="24"/>
      <w:szCs w:val="24"/>
    </w:rPr>
  </w:style>
  <w:style w:type="paragraph" w:customStyle="1" w:styleId="Trgymutat">
    <w:name w:val="Tárgymutató"/>
    <w:basedOn w:val="Norml"/>
    <w:qFormat/>
    <w:pPr>
      <w:suppressLineNumbers/>
    </w:pPr>
    <w:rPr>
      <w:rFonts w:cs="Arial"/>
    </w:rPr>
  </w:style>
  <w:style w:type="paragraph" w:styleId="Buborkszveg">
    <w:name w:val="Balloon Text"/>
    <w:basedOn w:val="Norml"/>
    <w:link w:val="BuborkszvegChar"/>
    <w:qFormat/>
    <w:rsid w:val="00E00858"/>
    <w:rPr>
      <w:rFonts w:ascii="Segoe UI" w:hAnsi="Segoe UI" w:cs="Segoe UI"/>
      <w:sz w:val="18"/>
      <w:szCs w:val="18"/>
    </w:rPr>
  </w:style>
  <w:style w:type="paragraph" w:styleId="NormlWeb">
    <w:name w:val="Normal (Web)"/>
    <w:basedOn w:val="Norml"/>
    <w:rsid w:val="00AF03B8"/>
    <w:pPr>
      <w:widowControl/>
      <w:spacing w:before="100" w:beforeAutospacing="1" w:after="100" w:afterAutospacing="1"/>
    </w:pPr>
    <w:rPr>
      <w:kern w:val="0"/>
      <w:sz w:val="24"/>
      <w:szCs w:val="24"/>
    </w:rPr>
  </w:style>
  <w:style w:type="paragraph" w:styleId="Listaszerbekezds">
    <w:name w:val="List Paragraph"/>
    <w:basedOn w:val="Norml"/>
    <w:uiPriority w:val="34"/>
    <w:qFormat/>
    <w:rsid w:val="0066412C"/>
    <w:pPr>
      <w:widowControl/>
      <w:spacing w:after="160" w:line="259" w:lineRule="auto"/>
      <w:ind w:left="720"/>
      <w:contextualSpacing/>
    </w:pPr>
    <w:rPr>
      <w:rFonts w:asciiTheme="minorHAnsi" w:eastAsiaTheme="minorHAnsi" w:hAnsiTheme="minorHAnsi" w:cstheme="minorBid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E7E2B-4E70-4B72-9440-89D0CAB87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728</Words>
  <Characters>5025</Characters>
  <Application>Microsoft Office Word</Application>
  <DocSecurity>0</DocSecurity>
  <Lines>41</Lines>
  <Paragraphs>11</Paragraphs>
  <ScaleCrop>false</ScaleCrop>
  <HeadingPairs>
    <vt:vector size="2" baseType="variant">
      <vt:variant>
        <vt:lpstr>Cím</vt:lpstr>
      </vt:variant>
      <vt:variant>
        <vt:i4>1</vt:i4>
      </vt:variant>
    </vt:vector>
  </HeadingPairs>
  <TitlesOfParts>
    <vt:vector size="1" baseType="lpstr">
      <vt:lpstr>Tokod Nagyközség Önkormányzata Képviseló-testületének</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Tokod Nagyközség Önkormányzata Képviseló-testületének</dc:title>
  <dc:subject/>
  <dc:creator>Kolbert Mónika</dc:creator>
  <dc:description/>
  <cp:lastModifiedBy>Julianna Robotka</cp:lastModifiedBy>
  <cp:revision>10</cp:revision>
  <cp:lastPrinted>2018-02-08T08:56:00Z</cp:lastPrinted>
  <dcterms:created xsi:type="dcterms:W3CDTF">2026-02-23T10:16:00Z</dcterms:created>
  <dcterms:modified xsi:type="dcterms:W3CDTF">2026-02-23T12:34:00Z</dcterms:modified>
  <dc:language>hu-HU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