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3EC6D" w14:textId="57B11649" w:rsidR="00753A36" w:rsidRPr="00F516DE" w:rsidRDefault="009B7E6D">
      <w:pPr>
        <w:rPr>
          <w:b/>
          <w:bCs/>
          <w:i/>
          <w:iCs/>
          <w:sz w:val="28"/>
          <w:szCs w:val="28"/>
          <w:u w:val="single"/>
        </w:rPr>
      </w:pPr>
      <w:r w:rsidRPr="00F516DE">
        <w:rPr>
          <w:b/>
          <w:bCs/>
          <w:i/>
          <w:iCs/>
          <w:sz w:val="28"/>
          <w:szCs w:val="28"/>
          <w:u w:val="single"/>
        </w:rPr>
        <w:t>3. számú módosítás:</w:t>
      </w:r>
    </w:p>
    <w:p w14:paraId="7E142B4B" w14:textId="77777777" w:rsidR="009B7E6D" w:rsidRDefault="009B7E6D"/>
    <w:p w14:paraId="175319EC" w14:textId="7161B846" w:rsidR="00675035" w:rsidRPr="00F516DE" w:rsidRDefault="00675035">
      <w:pPr>
        <w:rPr>
          <w:b/>
          <w:bCs/>
          <w:i/>
          <w:iCs/>
        </w:rPr>
      </w:pPr>
      <w:r w:rsidRPr="00F516DE">
        <w:rPr>
          <w:b/>
          <w:bCs/>
          <w:i/>
          <w:iCs/>
        </w:rPr>
        <w:t>Bevételek:</w:t>
      </w:r>
    </w:p>
    <w:p w14:paraId="03D6AAC9" w14:textId="3F0E1212" w:rsidR="009B7E6D" w:rsidRDefault="009B7E6D">
      <w:r>
        <w:t>Vissza nem térítendő rendkívüli települési támogatásban részesültünk 52.000.000 Ft értékben.</w:t>
      </w:r>
    </w:p>
    <w:p w14:paraId="2E95FFE3" w14:textId="57EDB9F7" w:rsidR="009B7E6D" w:rsidRDefault="009B7E6D">
      <w:r>
        <w:t>Valamint az egyéb működési célú vissza nem térítendő támogatások összege növekedett további  14.497.761 Ft-tal növekedett. (Tisztítsuk meg az országot II. pályázat)</w:t>
      </w:r>
    </w:p>
    <w:p w14:paraId="10E5442A" w14:textId="2BB09C98" w:rsidR="009B7E6D" w:rsidRDefault="009B7E6D">
      <w:r>
        <w:t xml:space="preserve"> </w:t>
      </w:r>
      <w:r w:rsidR="004B7809">
        <w:t>A felhalmozási célú támogatások összege is növekedett 5.999.999 Ft értékben (Óvodai játszóudvar fejlesztése pályázat)</w:t>
      </w:r>
    </w:p>
    <w:p w14:paraId="520E348A" w14:textId="616D32FC" w:rsidR="004B7809" w:rsidRDefault="00675035">
      <w:r>
        <w:t>A Magyar Államkincstár közlése alapján a 0. havi állami megelőlegezés összege 20.065.423 Ft-tal került be a 2025. évi költségvetésbe a III. módosítás során.</w:t>
      </w:r>
    </w:p>
    <w:p w14:paraId="61F537C9" w14:textId="77777777" w:rsidR="00675035" w:rsidRDefault="00675035"/>
    <w:p w14:paraId="5B1590B9" w14:textId="6048FEEE" w:rsidR="00675035" w:rsidRPr="00F516DE" w:rsidRDefault="00675035">
      <w:pPr>
        <w:rPr>
          <w:b/>
          <w:bCs/>
          <w:i/>
          <w:iCs/>
        </w:rPr>
      </w:pPr>
      <w:r w:rsidRPr="00F516DE">
        <w:rPr>
          <w:b/>
          <w:bCs/>
          <w:i/>
          <w:iCs/>
        </w:rPr>
        <w:t>Kiadások:</w:t>
      </w:r>
    </w:p>
    <w:p w14:paraId="5FCD5EA8" w14:textId="44E615BD" w:rsidR="00675035" w:rsidRDefault="00675035">
      <w:r>
        <w:t>A II. módosítás óta</w:t>
      </w:r>
      <w:r w:rsidR="00397BA3">
        <w:t xml:space="preserve"> az általános tartalék sor</w:t>
      </w:r>
      <w:r>
        <w:t xml:space="preserve"> </w:t>
      </w:r>
      <w:r w:rsidR="00397BA3">
        <w:t>74.333.207 Ft-tal növekedett a rendkívüli települési támogatás, az állami megelőlegezés és egyéb többletbevételek miatt.</w:t>
      </w:r>
    </w:p>
    <w:p w14:paraId="77F64EF2" w14:textId="09619DCC" w:rsidR="00397BA3" w:rsidRDefault="00397BA3" w:rsidP="00397BA3">
      <w:r>
        <w:t xml:space="preserve">A beruházások sor </w:t>
      </w:r>
      <w:r w:rsidRPr="00397BA3">
        <w:t>10</w:t>
      </w:r>
      <w:r>
        <w:t>.</w:t>
      </w:r>
      <w:r w:rsidRPr="00397BA3">
        <w:t>118</w:t>
      </w:r>
      <w:r>
        <w:t>.</w:t>
      </w:r>
      <w:r w:rsidRPr="00397BA3">
        <w:t>445</w:t>
      </w:r>
      <w:r w:rsidRPr="00397BA3">
        <w:rPr>
          <w:b/>
          <w:bCs/>
          <w:i/>
          <w:iCs/>
        </w:rPr>
        <w:t xml:space="preserve"> </w:t>
      </w:r>
      <w:r>
        <w:t xml:space="preserve">Ft-tal, a felújítások sor pedig 16.185.216 Ft-tal növekedett az </w:t>
      </w:r>
      <w:r w:rsidR="00F516DE">
        <w:t xml:space="preserve">eredetileg </w:t>
      </w:r>
      <w:r>
        <w:t>nem tervezett, de a negyedik negyedév során szükségessé vált feladatok elvégzése miatt (</w:t>
      </w:r>
      <w:r w:rsidR="00F516DE">
        <w:t>p</w:t>
      </w:r>
      <w:r>
        <w:t xml:space="preserve">éldául </w:t>
      </w:r>
      <w:r w:rsidR="00F516DE">
        <w:t xml:space="preserve">Pozsonyi utca felújítása illetve egyéb </w:t>
      </w:r>
      <w:r>
        <w:t>árok és útpadka javítások).</w:t>
      </w:r>
    </w:p>
    <w:p w14:paraId="13B32934" w14:textId="77777777" w:rsidR="00397BA3" w:rsidRDefault="00397BA3" w:rsidP="00397BA3"/>
    <w:p w14:paraId="644BD8A2" w14:textId="77777777" w:rsidR="00397BA3" w:rsidRPr="00397BA3" w:rsidRDefault="00397BA3" w:rsidP="00397BA3"/>
    <w:p w14:paraId="385F86AE" w14:textId="4093622D" w:rsidR="00397BA3" w:rsidRDefault="00397BA3"/>
    <w:p w14:paraId="6B6747A4" w14:textId="77777777" w:rsidR="00675035" w:rsidRDefault="00675035"/>
    <w:sectPr w:rsidR="006750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E6D"/>
    <w:rsid w:val="002D08A1"/>
    <w:rsid w:val="00397BA3"/>
    <w:rsid w:val="00431501"/>
    <w:rsid w:val="004B7809"/>
    <w:rsid w:val="00675035"/>
    <w:rsid w:val="00753A36"/>
    <w:rsid w:val="009B7E6D"/>
    <w:rsid w:val="00B7353B"/>
    <w:rsid w:val="00F516DE"/>
    <w:rsid w:val="00F8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5B7B4"/>
  <w15:chartTrackingRefBased/>
  <w15:docId w15:val="{33C67650-40BD-470B-9CAD-22A9FA857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B7E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B7E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B7E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B7E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B7E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B7E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B7E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B7E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B7E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B7E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B7E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B7E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B7E6D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B7E6D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B7E6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B7E6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B7E6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B7E6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B7E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B7E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B7E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B7E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B7E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B7E6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B7E6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B7E6D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B7E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B7E6D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B7E6D"/>
    <w:rPr>
      <w:b/>
      <w:bCs/>
      <w:smallCaps/>
      <w:color w:val="2F5496" w:themeColor="accent1" w:themeShade="BF"/>
      <w:spacing w:val="5"/>
    </w:rPr>
  </w:style>
  <w:style w:type="table" w:styleId="Rcsostblzat">
    <w:name w:val="Table Grid"/>
    <w:basedOn w:val="Normltblzat"/>
    <w:uiPriority w:val="39"/>
    <w:rsid w:val="00397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Éva Matolcsi</dc:creator>
  <cp:keywords/>
  <dc:description/>
  <cp:lastModifiedBy>Julianna Robotka</cp:lastModifiedBy>
  <cp:revision>2</cp:revision>
  <dcterms:created xsi:type="dcterms:W3CDTF">2026-02-16T10:46:00Z</dcterms:created>
  <dcterms:modified xsi:type="dcterms:W3CDTF">2026-02-16T10:46:00Z</dcterms:modified>
</cp:coreProperties>
</file>